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B88A" w14:textId="5792D963" w:rsidR="00DC03A2" w:rsidRPr="00416D3A" w:rsidRDefault="00DC03A2" w:rsidP="00CF3732">
      <w:pPr>
        <w:pStyle w:val="Frspaiere"/>
        <w:jc w:val="center"/>
        <w:rPr>
          <w:rFonts w:ascii="Times New Roman" w:hAnsi="Times New Roman" w:cs="Times New Roman"/>
          <w:b/>
          <w:color w:val="000000" w:themeColor="text1"/>
          <w:sz w:val="24"/>
          <w:szCs w:val="24"/>
          <w:lang w:val="ro-RO"/>
        </w:rPr>
      </w:pPr>
      <w:r w:rsidRPr="00416D3A">
        <w:rPr>
          <w:rFonts w:ascii="Times New Roman" w:hAnsi="Times New Roman" w:cs="Times New Roman"/>
          <w:b/>
          <w:color w:val="000000" w:themeColor="text1"/>
          <w:sz w:val="24"/>
          <w:szCs w:val="24"/>
          <w:lang w:val="ro-RO"/>
        </w:rPr>
        <w:t>SPECIFICATII TEHNICE</w:t>
      </w:r>
    </w:p>
    <w:p w14:paraId="791AA6C4" w14:textId="74051942" w:rsidR="00CF3732" w:rsidRPr="00416D3A" w:rsidRDefault="002F720C" w:rsidP="00712342">
      <w:pPr>
        <w:pStyle w:val="Frspaiere"/>
        <w:jc w:val="center"/>
        <w:rPr>
          <w:rFonts w:ascii="Times New Roman" w:hAnsi="Times New Roman" w:cs="Times New Roman"/>
          <w:b/>
          <w:color w:val="000000" w:themeColor="text1"/>
          <w:sz w:val="24"/>
          <w:szCs w:val="24"/>
          <w:lang w:val="ro-RO"/>
        </w:rPr>
      </w:pPr>
      <w:r w:rsidRPr="00416D3A">
        <w:rPr>
          <w:rFonts w:ascii="Times New Roman" w:hAnsi="Times New Roman" w:cs="Times New Roman"/>
          <w:b/>
          <w:color w:val="000000" w:themeColor="text1"/>
          <w:sz w:val="24"/>
          <w:szCs w:val="24"/>
          <w:lang w:val="ro-RO"/>
        </w:rPr>
        <w:t>TENSIOMETRU AUTOMAT CU MANSETA</w:t>
      </w:r>
    </w:p>
    <w:p w14:paraId="09805A76" w14:textId="77777777" w:rsidR="00ED1D92" w:rsidRPr="00416D3A" w:rsidRDefault="00ED1D92" w:rsidP="00712342">
      <w:pPr>
        <w:pStyle w:val="Frspaiere"/>
        <w:jc w:val="center"/>
        <w:rPr>
          <w:rFonts w:ascii="Times New Roman" w:hAnsi="Times New Roman" w:cs="Times New Roman"/>
          <w:b/>
          <w:color w:val="000000" w:themeColor="text1"/>
          <w:sz w:val="24"/>
          <w:szCs w:val="24"/>
          <w:lang w:val="ro-RO"/>
        </w:rPr>
      </w:pPr>
    </w:p>
    <w:p w14:paraId="00472DEE" w14:textId="496495C4" w:rsidR="00ED1D92" w:rsidRPr="00416D3A" w:rsidRDefault="00ED1D92" w:rsidP="00ED1D92">
      <w:pPr>
        <w:pStyle w:val="Frspaiere"/>
        <w:rPr>
          <w:rFonts w:ascii="Times New Roman" w:hAnsi="Times New Roman" w:cs="Times New Roman"/>
          <w:bCs/>
          <w:color w:val="000000" w:themeColor="text1"/>
          <w:sz w:val="24"/>
          <w:szCs w:val="24"/>
        </w:rPr>
      </w:pPr>
      <w:proofErr w:type="spellStart"/>
      <w:r w:rsidRPr="00416D3A">
        <w:rPr>
          <w:rFonts w:ascii="Times New Roman" w:hAnsi="Times New Roman" w:cs="Times New Roman"/>
          <w:b/>
          <w:color w:val="000000" w:themeColor="text1"/>
          <w:sz w:val="24"/>
          <w:szCs w:val="24"/>
        </w:rPr>
        <w:t>Denumire</w:t>
      </w:r>
      <w:proofErr w:type="spellEnd"/>
      <w:r w:rsidRPr="00416D3A">
        <w:rPr>
          <w:rFonts w:ascii="Times New Roman" w:hAnsi="Times New Roman" w:cs="Times New Roman"/>
          <w:b/>
          <w:color w:val="000000" w:themeColor="text1"/>
          <w:sz w:val="24"/>
          <w:szCs w:val="24"/>
        </w:rPr>
        <w:t xml:space="preserve"> </w:t>
      </w:r>
      <w:proofErr w:type="spellStart"/>
      <w:r w:rsidRPr="00416D3A">
        <w:rPr>
          <w:rFonts w:ascii="Times New Roman" w:hAnsi="Times New Roman" w:cs="Times New Roman"/>
          <w:b/>
          <w:color w:val="000000" w:themeColor="text1"/>
          <w:sz w:val="24"/>
          <w:szCs w:val="24"/>
        </w:rPr>
        <w:t>Echipament</w:t>
      </w:r>
      <w:proofErr w:type="spellEnd"/>
      <w:r w:rsidRPr="00416D3A">
        <w:rPr>
          <w:rFonts w:ascii="Times New Roman" w:hAnsi="Times New Roman" w:cs="Times New Roman"/>
          <w:b/>
          <w:color w:val="000000" w:themeColor="text1"/>
          <w:sz w:val="24"/>
          <w:szCs w:val="24"/>
        </w:rPr>
        <w:t xml:space="preserve">: </w:t>
      </w:r>
      <w:proofErr w:type="spellStart"/>
      <w:r w:rsidRPr="00416D3A">
        <w:rPr>
          <w:rFonts w:ascii="Times New Roman" w:hAnsi="Times New Roman" w:cs="Times New Roman"/>
          <w:bCs/>
          <w:color w:val="000000" w:themeColor="text1"/>
          <w:sz w:val="24"/>
          <w:szCs w:val="24"/>
        </w:rPr>
        <w:t>Tensiometru</w:t>
      </w:r>
      <w:proofErr w:type="spellEnd"/>
      <w:r w:rsidRPr="00416D3A">
        <w:rPr>
          <w:rFonts w:ascii="Times New Roman" w:hAnsi="Times New Roman" w:cs="Times New Roman"/>
          <w:bCs/>
          <w:color w:val="000000" w:themeColor="text1"/>
          <w:sz w:val="24"/>
          <w:szCs w:val="24"/>
        </w:rPr>
        <w:t xml:space="preserve"> automat cu </w:t>
      </w:r>
      <w:proofErr w:type="spellStart"/>
      <w:r w:rsidRPr="00416D3A">
        <w:rPr>
          <w:rFonts w:ascii="Times New Roman" w:hAnsi="Times New Roman" w:cs="Times New Roman"/>
          <w:bCs/>
          <w:color w:val="000000" w:themeColor="text1"/>
          <w:sz w:val="24"/>
          <w:szCs w:val="24"/>
        </w:rPr>
        <w:t>manseta</w:t>
      </w:r>
      <w:proofErr w:type="spellEnd"/>
    </w:p>
    <w:p w14:paraId="45B9AE2C" w14:textId="77777777" w:rsidR="00ED1D92" w:rsidRPr="00416D3A" w:rsidRDefault="00ED1D92" w:rsidP="00ED1D92">
      <w:pPr>
        <w:pStyle w:val="Frspaiere"/>
        <w:rPr>
          <w:rFonts w:ascii="Times New Roman" w:hAnsi="Times New Roman" w:cs="Times New Roman"/>
          <w:b/>
          <w:color w:val="000000" w:themeColor="text1"/>
          <w:sz w:val="24"/>
          <w:szCs w:val="24"/>
        </w:rPr>
      </w:pPr>
      <w:proofErr w:type="spellStart"/>
      <w:r w:rsidRPr="00416D3A">
        <w:rPr>
          <w:rFonts w:ascii="Times New Roman" w:hAnsi="Times New Roman" w:cs="Times New Roman"/>
          <w:b/>
          <w:color w:val="000000" w:themeColor="text1"/>
          <w:sz w:val="24"/>
          <w:szCs w:val="24"/>
        </w:rPr>
        <w:t>Cantitate</w:t>
      </w:r>
      <w:proofErr w:type="spellEnd"/>
      <w:r w:rsidRPr="00416D3A">
        <w:rPr>
          <w:rFonts w:ascii="Times New Roman" w:hAnsi="Times New Roman" w:cs="Times New Roman"/>
          <w:b/>
          <w:color w:val="000000" w:themeColor="text1"/>
          <w:sz w:val="24"/>
          <w:szCs w:val="24"/>
        </w:rPr>
        <w:t xml:space="preserve">: </w:t>
      </w:r>
      <w:r w:rsidRPr="00416D3A">
        <w:rPr>
          <w:rFonts w:ascii="Times New Roman" w:hAnsi="Times New Roman" w:cs="Times New Roman"/>
          <w:bCs/>
          <w:color w:val="000000" w:themeColor="text1"/>
          <w:sz w:val="24"/>
          <w:szCs w:val="24"/>
        </w:rPr>
        <w:t>2</w:t>
      </w:r>
    </w:p>
    <w:p w14:paraId="7F5B95FD" w14:textId="77777777" w:rsidR="00ED1D92" w:rsidRPr="00416D3A" w:rsidRDefault="00ED1D92" w:rsidP="00ED1D92">
      <w:pPr>
        <w:pStyle w:val="Frspaiere"/>
        <w:rPr>
          <w:rFonts w:ascii="Times New Roman" w:hAnsi="Times New Roman" w:cs="Times New Roman"/>
          <w:b/>
          <w:color w:val="000000" w:themeColor="text1"/>
          <w:sz w:val="24"/>
          <w:szCs w:val="24"/>
        </w:rPr>
      </w:pPr>
      <w:r w:rsidRPr="00416D3A">
        <w:rPr>
          <w:rFonts w:ascii="Times New Roman" w:hAnsi="Times New Roman" w:cs="Times New Roman"/>
          <w:b/>
          <w:color w:val="000000" w:themeColor="text1"/>
          <w:sz w:val="24"/>
          <w:szCs w:val="24"/>
        </w:rPr>
        <w:t>Tip/Model:</w:t>
      </w:r>
    </w:p>
    <w:p w14:paraId="7796087D" w14:textId="77777777" w:rsidR="00ED1D92" w:rsidRPr="00416D3A" w:rsidRDefault="00ED1D92" w:rsidP="00ED1D92">
      <w:pPr>
        <w:pStyle w:val="Frspaiere"/>
        <w:rPr>
          <w:rFonts w:ascii="Times New Roman" w:hAnsi="Times New Roman" w:cs="Times New Roman"/>
          <w:b/>
          <w:color w:val="000000" w:themeColor="text1"/>
          <w:sz w:val="24"/>
          <w:szCs w:val="24"/>
        </w:rPr>
      </w:pPr>
      <w:proofErr w:type="spellStart"/>
      <w:r w:rsidRPr="00416D3A">
        <w:rPr>
          <w:rFonts w:ascii="Times New Roman" w:hAnsi="Times New Roman" w:cs="Times New Roman"/>
          <w:b/>
          <w:color w:val="000000" w:themeColor="text1"/>
          <w:sz w:val="24"/>
          <w:szCs w:val="24"/>
        </w:rPr>
        <w:t>Producator</w:t>
      </w:r>
      <w:proofErr w:type="spellEnd"/>
      <w:r w:rsidRPr="00416D3A">
        <w:rPr>
          <w:rFonts w:ascii="Times New Roman" w:hAnsi="Times New Roman" w:cs="Times New Roman"/>
          <w:b/>
          <w:color w:val="000000" w:themeColor="text1"/>
          <w:sz w:val="24"/>
          <w:szCs w:val="24"/>
        </w:rPr>
        <w:t>/Tara:</w:t>
      </w:r>
    </w:p>
    <w:p w14:paraId="58E4E33D" w14:textId="77777777" w:rsidR="00ED1D92" w:rsidRPr="00416D3A" w:rsidRDefault="00ED1D92" w:rsidP="00712342">
      <w:pPr>
        <w:pStyle w:val="Frspaiere"/>
        <w:jc w:val="center"/>
        <w:rPr>
          <w:rFonts w:ascii="Times New Roman" w:hAnsi="Times New Roman" w:cs="Times New Roman"/>
          <w:b/>
          <w:color w:val="000000" w:themeColor="text1"/>
          <w:sz w:val="24"/>
          <w:szCs w:val="24"/>
          <w:lang w:val="ro-RO"/>
        </w:rPr>
      </w:pPr>
    </w:p>
    <w:p w14:paraId="03445629" w14:textId="77777777" w:rsidR="0025645B" w:rsidRPr="00416D3A" w:rsidRDefault="0025645B" w:rsidP="00DC03A2">
      <w:pPr>
        <w:pStyle w:val="Frspaiere"/>
        <w:rPr>
          <w:rFonts w:ascii="Times New Roman" w:hAnsi="Times New Roman" w:cs="Times New Roman"/>
          <w:color w:val="000000" w:themeColor="text1"/>
          <w:sz w:val="24"/>
          <w:szCs w:val="24"/>
          <w:lang w:val="ro-RO"/>
        </w:rPr>
      </w:pPr>
    </w:p>
    <w:tbl>
      <w:tblPr>
        <w:tblW w:w="10201" w:type="dxa"/>
        <w:jc w:val="center"/>
        <w:tblLayout w:type="fixed"/>
        <w:tblLook w:val="0000" w:firstRow="0" w:lastRow="0" w:firstColumn="0" w:lastColumn="0" w:noHBand="0" w:noVBand="0"/>
      </w:tblPr>
      <w:tblGrid>
        <w:gridCol w:w="6658"/>
        <w:gridCol w:w="3543"/>
      </w:tblGrid>
      <w:tr w:rsidR="004E3281" w:rsidRPr="00416D3A" w14:paraId="2973D4C3" w14:textId="06D6855F" w:rsidTr="004E3281">
        <w:trPr>
          <w:trHeight w:val="14"/>
          <w:jc w:val="center"/>
        </w:trPr>
        <w:tc>
          <w:tcPr>
            <w:tcW w:w="6658" w:type="dxa"/>
            <w:tcBorders>
              <w:top w:val="single" w:sz="4" w:space="0" w:color="auto"/>
              <w:left w:val="single" w:sz="4" w:space="0" w:color="auto"/>
              <w:bottom w:val="single" w:sz="4" w:space="0" w:color="auto"/>
            </w:tcBorders>
            <w:shd w:val="clear" w:color="auto" w:fill="D0CECE" w:themeFill="background2" w:themeFillShade="E6"/>
            <w:vAlign w:val="center"/>
          </w:tcPr>
          <w:p w14:paraId="343A50DE" w14:textId="77777777" w:rsidR="004E3281" w:rsidRPr="00416D3A" w:rsidRDefault="004E3281" w:rsidP="004E3281">
            <w:pPr>
              <w:pStyle w:val="Titlu6"/>
              <w:jc w:val="center"/>
              <w:rPr>
                <w:rFonts w:ascii="Times New Roman" w:hAnsi="Times New Roman" w:cs="Times New Roman"/>
                <w:b/>
                <w:bCs/>
                <w:color w:val="000000" w:themeColor="text1"/>
                <w:sz w:val="24"/>
                <w:szCs w:val="24"/>
              </w:rPr>
            </w:pPr>
            <w:proofErr w:type="spellStart"/>
            <w:r w:rsidRPr="00416D3A">
              <w:rPr>
                <w:rFonts w:ascii="Times New Roman" w:hAnsi="Times New Roman" w:cs="Times New Roman"/>
                <w:b/>
                <w:bCs/>
                <w:color w:val="000000" w:themeColor="text1"/>
                <w:sz w:val="24"/>
                <w:szCs w:val="24"/>
              </w:rPr>
              <w:t>Specificatiile</w:t>
            </w:r>
            <w:proofErr w:type="spellEnd"/>
            <w:r w:rsidRPr="00416D3A">
              <w:rPr>
                <w:rFonts w:ascii="Times New Roman" w:hAnsi="Times New Roman" w:cs="Times New Roman"/>
                <w:b/>
                <w:bCs/>
                <w:color w:val="000000" w:themeColor="text1"/>
                <w:sz w:val="24"/>
                <w:szCs w:val="24"/>
              </w:rPr>
              <w:t xml:space="preserve"> </w:t>
            </w:r>
            <w:proofErr w:type="spellStart"/>
            <w:r w:rsidRPr="00416D3A">
              <w:rPr>
                <w:rFonts w:ascii="Times New Roman" w:hAnsi="Times New Roman" w:cs="Times New Roman"/>
                <w:b/>
                <w:bCs/>
                <w:color w:val="000000" w:themeColor="text1"/>
                <w:sz w:val="24"/>
                <w:szCs w:val="24"/>
              </w:rPr>
              <w:t>tehnice</w:t>
            </w:r>
            <w:proofErr w:type="spellEnd"/>
            <w:r w:rsidRPr="00416D3A">
              <w:rPr>
                <w:rFonts w:ascii="Times New Roman" w:hAnsi="Times New Roman" w:cs="Times New Roman"/>
                <w:b/>
                <w:bCs/>
                <w:color w:val="000000" w:themeColor="text1"/>
                <w:sz w:val="24"/>
                <w:szCs w:val="24"/>
              </w:rPr>
              <w:t xml:space="preserve"> </w:t>
            </w:r>
            <w:proofErr w:type="spellStart"/>
            <w:r w:rsidRPr="00416D3A">
              <w:rPr>
                <w:rFonts w:ascii="Times New Roman" w:hAnsi="Times New Roman" w:cs="Times New Roman"/>
                <w:b/>
                <w:bCs/>
                <w:color w:val="000000" w:themeColor="text1"/>
                <w:sz w:val="24"/>
                <w:szCs w:val="24"/>
              </w:rPr>
              <w:t>impuse</w:t>
            </w:r>
            <w:proofErr w:type="spellEnd"/>
            <w:r w:rsidRPr="00416D3A">
              <w:rPr>
                <w:rFonts w:ascii="Times New Roman" w:hAnsi="Times New Roman" w:cs="Times New Roman"/>
                <w:b/>
                <w:bCs/>
                <w:color w:val="000000" w:themeColor="text1"/>
                <w:sz w:val="24"/>
                <w:szCs w:val="24"/>
              </w:rPr>
              <w:t xml:space="preserve"> </w:t>
            </w:r>
            <w:proofErr w:type="spellStart"/>
            <w:r w:rsidRPr="00416D3A">
              <w:rPr>
                <w:rFonts w:ascii="Times New Roman" w:hAnsi="Times New Roman" w:cs="Times New Roman"/>
                <w:b/>
                <w:bCs/>
                <w:color w:val="000000" w:themeColor="text1"/>
                <w:sz w:val="24"/>
                <w:szCs w:val="24"/>
              </w:rPr>
              <w:t>prin</w:t>
            </w:r>
            <w:proofErr w:type="spellEnd"/>
          </w:p>
          <w:p w14:paraId="6B1D8CB3" w14:textId="3C3D3289" w:rsidR="004E3281" w:rsidRPr="00416D3A" w:rsidRDefault="004E3281" w:rsidP="004E3281">
            <w:pPr>
              <w:pStyle w:val="Frspaiere"/>
              <w:jc w:val="center"/>
              <w:rPr>
                <w:rStyle w:val="Robust"/>
                <w:rFonts w:ascii="Times New Roman" w:hAnsi="Times New Roman" w:cs="Times New Roman"/>
                <w:noProof/>
                <w:color w:val="000000" w:themeColor="text1"/>
                <w:sz w:val="24"/>
                <w:szCs w:val="24"/>
                <w:lang w:val="ro-RO"/>
              </w:rPr>
            </w:pPr>
            <w:proofErr w:type="spellStart"/>
            <w:r w:rsidRPr="00416D3A">
              <w:rPr>
                <w:rFonts w:ascii="Times New Roman" w:eastAsia="Times New Roman" w:hAnsi="Times New Roman" w:cs="Times New Roman"/>
                <w:b/>
                <w:bCs/>
                <w:color w:val="000000" w:themeColor="text1"/>
                <w:sz w:val="24"/>
                <w:szCs w:val="24"/>
              </w:rPr>
              <w:t>Caietul</w:t>
            </w:r>
            <w:proofErr w:type="spellEnd"/>
            <w:r w:rsidRPr="00416D3A">
              <w:rPr>
                <w:rFonts w:ascii="Times New Roman" w:eastAsia="Times New Roman" w:hAnsi="Times New Roman" w:cs="Times New Roman"/>
                <w:b/>
                <w:bCs/>
                <w:color w:val="000000" w:themeColor="text1"/>
                <w:sz w:val="24"/>
                <w:szCs w:val="24"/>
              </w:rPr>
              <w:t xml:space="preserve"> de </w:t>
            </w:r>
            <w:proofErr w:type="spellStart"/>
            <w:r w:rsidRPr="00416D3A">
              <w:rPr>
                <w:rFonts w:ascii="Times New Roman" w:eastAsia="Times New Roman" w:hAnsi="Times New Roman" w:cs="Times New Roman"/>
                <w:b/>
                <w:bCs/>
                <w:color w:val="000000" w:themeColor="text1"/>
                <w:sz w:val="24"/>
                <w:szCs w:val="24"/>
              </w:rPr>
              <w:t>sarcini</w:t>
            </w:r>
            <w:proofErr w:type="spellEnd"/>
          </w:p>
        </w:tc>
        <w:tc>
          <w:tcPr>
            <w:tcW w:w="35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C74F5F" w14:textId="304DAC1E" w:rsidR="004E3281" w:rsidRPr="00416D3A" w:rsidRDefault="004E3281" w:rsidP="004E3281">
            <w:pPr>
              <w:pStyle w:val="Frspaiere"/>
              <w:jc w:val="center"/>
              <w:rPr>
                <w:rStyle w:val="Robust"/>
                <w:rFonts w:ascii="Times New Roman" w:hAnsi="Times New Roman" w:cs="Times New Roman"/>
                <w:noProof/>
                <w:color w:val="000000" w:themeColor="text1"/>
                <w:sz w:val="24"/>
                <w:szCs w:val="24"/>
                <w:lang w:val="ro-RO"/>
              </w:rPr>
            </w:pPr>
            <w:proofErr w:type="spellStart"/>
            <w:r w:rsidRPr="00416D3A">
              <w:rPr>
                <w:rFonts w:ascii="Times New Roman" w:eastAsia="Arial" w:hAnsi="Times New Roman" w:cs="Times New Roman"/>
                <w:b/>
                <w:bCs/>
                <w:color w:val="000000" w:themeColor="text1"/>
                <w:kern w:val="0"/>
                <w:sz w:val="24"/>
                <w:szCs w:val="24"/>
                <w14:ligatures w14:val="none"/>
              </w:rPr>
              <w:t>Corespondenta</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propunerii</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tehnice</w:t>
            </w:r>
            <w:proofErr w:type="spellEnd"/>
            <w:r w:rsidRPr="00416D3A">
              <w:rPr>
                <w:rFonts w:ascii="Times New Roman" w:eastAsia="Arial" w:hAnsi="Times New Roman" w:cs="Times New Roman"/>
                <w:b/>
                <w:bCs/>
                <w:color w:val="000000" w:themeColor="text1"/>
                <w:kern w:val="0"/>
                <w:sz w:val="24"/>
                <w:szCs w:val="24"/>
                <w14:ligatures w14:val="none"/>
              </w:rPr>
              <w:t xml:space="preserve"> cu </w:t>
            </w:r>
            <w:proofErr w:type="spellStart"/>
            <w:r w:rsidRPr="00416D3A">
              <w:rPr>
                <w:rFonts w:ascii="Times New Roman" w:eastAsia="Arial" w:hAnsi="Times New Roman" w:cs="Times New Roman"/>
                <w:b/>
                <w:bCs/>
                <w:color w:val="000000" w:themeColor="text1"/>
                <w:kern w:val="0"/>
                <w:sz w:val="24"/>
                <w:szCs w:val="24"/>
                <w14:ligatures w14:val="none"/>
              </w:rPr>
              <w:t>specificatiile</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tehnice</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impuse</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prin</w:t>
            </w:r>
            <w:proofErr w:type="spellEnd"/>
            <w:r w:rsidRPr="00416D3A">
              <w:rPr>
                <w:rFonts w:ascii="Times New Roman" w:eastAsia="Arial" w:hAnsi="Times New Roman" w:cs="Times New Roman"/>
                <w:b/>
                <w:bCs/>
                <w:color w:val="000000" w:themeColor="text1"/>
                <w:kern w:val="0"/>
                <w:sz w:val="24"/>
                <w:szCs w:val="24"/>
                <w14:ligatures w14:val="none"/>
              </w:rPr>
              <w:t xml:space="preserve"> </w:t>
            </w:r>
            <w:proofErr w:type="spellStart"/>
            <w:r w:rsidRPr="00416D3A">
              <w:rPr>
                <w:rFonts w:ascii="Times New Roman" w:eastAsia="Arial" w:hAnsi="Times New Roman" w:cs="Times New Roman"/>
                <w:b/>
                <w:bCs/>
                <w:color w:val="000000" w:themeColor="text1"/>
                <w:kern w:val="0"/>
                <w:sz w:val="24"/>
                <w:szCs w:val="24"/>
                <w14:ligatures w14:val="none"/>
              </w:rPr>
              <w:t>Caietul</w:t>
            </w:r>
            <w:proofErr w:type="spellEnd"/>
            <w:r w:rsidRPr="00416D3A">
              <w:rPr>
                <w:rFonts w:ascii="Times New Roman" w:eastAsia="Arial" w:hAnsi="Times New Roman" w:cs="Times New Roman"/>
                <w:b/>
                <w:bCs/>
                <w:color w:val="000000" w:themeColor="text1"/>
                <w:kern w:val="0"/>
                <w:sz w:val="24"/>
                <w:szCs w:val="24"/>
                <w14:ligatures w14:val="none"/>
              </w:rPr>
              <w:t xml:space="preserve"> de </w:t>
            </w:r>
            <w:proofErr w:type="spellStart"/>
            <w:r w:rsidRPr="00416D3A">
              <w:rPr>
                <w:rFonts w:ascii="Times New Roman" w:eastAsia="Arial" w:hAnsi="Times New Roman" w:cs="Times New Roman"/>
                <w:b/>
                <w:bCs/>
                <w:color w:val="000000" w:themeColor="text1"/>
                <w:kern w:val="0"/>
                <w:sz w:val="24"/>
                <w:szCs w:val="24"/>
                <w14:ligatures w14:val="none"/>
              </w:rPr>
              <w:t>sarcini</w:t>
            </w:r>
            <w:proofErr w:type="spellEnd"/>
          </w:p>
        </w:tc>
      </w:tr>
      <w:tr w:rsidR="004E3281" w:rsidRPr="00416D3A" w14:paraId="1C8DDDDB" w14:textId="6F3CE2C0" w:rsidTr="004E3281">
        <w:trPr>
          <w:trHeight w:val="330"/>
          <w:jc w:val="center"/>
        </w:trPr>
        <w:tc>
          <w:tcPr>
            <w:tcW w:w="6658" w:type="dxa"/>
            <w:tcBorders>
              <w:top w:val="single" w:sz="4" w:space="0" w:color="auto"/>
              <w:left w:val="single" w:sz="4" w:space="0" w:color="auto"/>
              <w:bottom w:val="single" w:sz="4" w:space="0" w:color="auto"/>
            </w:tcBorders>
            <w:vAlign w:val="center"/>
          </w:tcPr>
          <w:p w14:paraId="7AF99B69" w14:textId="23CA6EC1"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ro-RO"/>
              </w:rPr>
              <w:t>Echipamentul îndeplineste toate condiţiile legale pentru punerea pe piaţă în România</w:t>
            </w:r>
            <w:r w:rsidRPr="00416D3A">
              <w:rPr>
                <w:rFonts w:ascii="Times New Roman" w:hAnsi="Times New Roman" w:cs="Times New Roman"/>
                <w:noProof/>
                <w:color w:val="000000" w:themeColor="text1"/>
                <w:sz w:val="24"/>
                <w:szCs w:val="24"/>
                <w:lang w:val="ro-RO"/>
              </w:rPr>
              <w:tab/>
            </w:r>
            <w:r w:rsidRPr="00416D3A">
              <w:rPr>
                <w:rFonts w:ascii="Times New Roman" w:hAnsi="Times New Roman" w:cs="Times New Roman"/>
                <w:noProof/>
                <w:color w:val="000000" w:themeColor="text1"/>
                <w:sz w:val="24"/>
                <w:szCs w:val="24"/>
                <w:lang w:val="ro-RO"/>
              </w:rPr>
              <w:tab/>
            </w:r>
            <w:r w:rsidRPr="00416D3A">
              <w:rPr>
                <w:rFonts w:ascii="Times New Roman" w:hAnsi="Times New Roman" w:cs="Times New Roman"/>
                <w:noProof/>
                <w:color w:val="000000" w:themeColor="text1"/>
                <w:sz w:val="24"/>
                <w:szCs w:val="24"/>
                <w:lang w:val="ro-RO"/>
              </w:rPr>
              <w:tab/>
            </w:r>
          </w:p>
        </w:tc>
        <w:tc>
          <w:tcPr>
            <w:tcW w:w="3543" w:type="dxa"/>
            <w:tcBorders>
              <w:top w:val="single" w:sz="4" w:space="0" w:color="auto"/>
              <w:left w:val="single" w:sz="4" w:space="0" w:color="auto"/>
              <w:bottom w:val="single" w:sz="4" w:space="0" w:color="auto"/>
              <w:right w:val="single" w:sz="4" w:space="0" w:color="auto"/>
            </w:tcBorders>
            <w:vAlign w:val="center"/>
          </w:tcPr>
          <w:p w14:paraId="0DD3C7AE"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2862E43" w14:textId="5C388A73" w:rsidTr="004E3281">
        <w:trPr>
          <w:trHeight w:val="330"/>
          <w:jc w:val="center"/>
        </w:trPr>
        <w:tc>
          <w:tcPr>
            <w:tcW w:w="6658" w:type="dxa"/>
            <w:tcBorders>
              <w:top w:val="single" w:sz="4" w:space="0" w:color="auto"/>
              <w:left w:val="single" w:sz="4" w:space="0" w:color="auto"/>
              <w:bottom w:val="single" w:sz="4" w:space="0" w:color="auto"/>
            </w:tcBorders>
          </w:tcPr>
          <w:p w14:paraId="6ED3D975" w14:textId="226AABBF" w:rsidR="004E3281" w:rsidRPr="00416D3A" w:rsidRDefault="004E3281" w:rsidP="004E3281">
            <w:pPr>
              <w:pStyle w:val="Frspaiere"/>
              <w:rPr>
                <w:rStyle w:val="Robust"/>
                <w:rFonts w:ascii="Times New Roman" w:hAnsi="Times New Roman" w:cs="Times New Roman"/>
                <w:b w:val="0"/>
                <w:bCs w:val="0"/>
                <w:noProof/>
                <w:color w:val="000000" w:themeColor="text1"/>
                <w:sz w:val="24"/>
                <w:szCs w:val="24"/>
                <w:lang w:val="ro-RO"/>
              </w:rPr>
            </w:pPr>
            <w:r w:rsidRPr="00416D3A">
              <w:rPr>
                <w:rFonts w:ascii="Times New Roman" w:hAnsi="Times New Roman" w:cs="Times New Roman"/>
                <w:b/>
                <w:bCs/>
                <w:color w:val="000000" w:themeColor="text1"/>
                <w:sz w:val="24"/>
                <w:szCs w:val="24"/>
                <w:lang w:val="ro-RO"/>
              </w:rPr>
              <w:t xml:space="preserve">Specificatii tehnice  </w:t>
            </w:r>
          </w:p>
        </w:tc>
        <w:tc>
          <w:tcPr>
            <w:tcW w:w="3543" w:type="dxa"/>
            <w:tcBorders>
              <w:top w:val="single" w:sz="4" w:space="0" w:color="auto"/>
              <w:left w:val="single" w:sz="4" w:space="0" w:color="auto"/>
              <w:bottom w:val="single" w:sz="4" w:space="0" w:color="auto"/>
              <w:right w:val="single" w:sz="4" w:space="0" w:color="auto"/>
            </w:tcBorders>
            <w:vAlign w:val="center"/>
          </w:tcPr>
          <w:p w14:paraId="0024524C"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3C85EE5D" w14:textId="0C75CC09" w:rsidTr="004E3281">
        <w:trPr>
          <w:trHeight w:val="330"/>
          <w:jc w:val="center"/>
        </w:trPr>
        <w:tc>
          <w:tcPr>
            <w:tcW w:w="6658" w:type="dxa"/>
            <w:tcBorders>
              <w:top w:val="single" w:sz="4" w:space="0" w:color="auto"/>
              <w:left w:val="single" w:sz="4" w:space="0" w:color="auto"/>
              <w:bottom w:val="single" w:sz="4" w:space="0" w:color="auto"/>
            </w:tcBorders>
          </w:tcPr>
          <w:p w14:paraId="08C081ED" w14:textId="295B449C"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Tensiometru automat cu manseta care sa functioneaza cu ajutorul unei tehnologi care  asigură detectarea automată a presiunii de umflare corecte.</w:t>
            </w:r>
          </w:p>
        </w:tc>
        <w:tc>
          <w:tcPr>
            <w:tcW w:w="3543" w:type="dxa"/>
            <w:tcBorders>
              <w:top w:val="single" w:sz="4" w:space="0" w:color="auto"/>
              <w:left w:val="single" w:sz="4" w:space="0" w:color="auto"/>
              <w:bottom w:val="single" w:sz="4" w:space="0" w:color="auto"/>
              <w:right w:val="single" w:sz="4" w:space="0" w:color="auto"/>
            </w:tcBorders>
            <w:vAlign w:val="center"/>
          </w:tcPr>
          <w:p w14:paraId="1E211F02"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A705237" w14:textId="77AF583F" w:rsidTr="004E3281">
        <w:trPr>
          <w:trHeight w:val="330"/>
          <w:jc w:val="center"/>
        </w:trPr>
        <w:tc>
          <w:tcPr>
            <w:tcW w:w="6658" w:type="dxa"/>
            <w:tcBorders>
              <w:top w:val="single" w:sz="4" w:space="0" w:color="auto"/>
              <w:left w:val="single" w:sz="4" w:space="0" w:color="auto"/>
              <w:bottom w:val="single" w:sz="4" w:space="0" w:color="auto"/>
            </w:tcBorders>
          </w:tcPr>
          <w:p w14:paraId="20FAF281" w14:textId="46E40054"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Detectează pulsurile neregulate și decide automat dacă rezultatul măsurătorii este fiabil sau trebuie repetat.</w:t>
            </w:r>
          </w:p>
        </w:tc>
        <w:tc>
          <w:tcPr>
            <w:tcW w:w="3543" w:type="dxa"/>
            <w:tcBorders>
              <w:top w:val="single" w:sz="4" w:space="0" w:color="auto"/>
              <w:left w:val="single" w:sz="4" w:space="0" w:color="auto"/>
              <w:bottom w:val="single" w:sz="4" w:space="0" w:color="auto"/>
              <w:right w:val="single" w:sz="4" w:space="0" w:color="auto"/>
            </w:tcBorders>
            <w:vAlign w:val="center"/>
          </w:tcPr>
          <w:p w14:paraId="1CD9534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212DE64" w14:textId="77777777" w:rsidTr="004E3281">
        <w:trPr>
          <w:trHeight w:val="330"/>
          <w:jc w:val="center"/>
        </w:trPr>
        <w:tc>
          <w:tcPr>
            <w:tcW w:w="6658" w:type="dxa"/>
            <w:tcBorders>
              <w:top w:val="single" w:sz="4" w:space="0" w:color="auto"/>
              <w:left w:val="single" w:sz="4" w:space="0" w:color="auto"/>
              <w:bottom w:val="single" w:sz="4" w:space="0" w:color="auto"/>
            </w:tcBorders>
          </w:tcPr>
          <w:p w14:paraId="69750595" w14:textId="44F6C34B" w:rsidR="004E3281" w:rsidRPr="00416D3A" w:rsidRDefault="004E3281" w:rsidP="004E3281">
            <w:pPr>
              <w:pStyle w:val="Frspaiere"/>
              <w:rPr>
                <w:rFonts w:ascii="Times New Roman" w:hAnsi="Times New Roman" w:cs="Times New Roman"/>
                <w:noProof/>
                <w:color w:val="000000" w:themeColor="text1"/>
                <w:sz w:val="24"/>
                <w:szCs w:val="24"/>
                <w:lang w:val="it-IT"/>
              </w:rPr>
            </w:pPr>
            <w:r w:rsidRPr="00416D3A">
              <w:rPr>
                <w:rFonts w:ascii="Times New Roman" w:hAnsi="Times New Roman" w:cs="Times New Roman"/>
                <w:noProof/>
                <w:color w:val="000000" w:themeColor="text1"/>
                <w:sz w:val="24"/>
                <w:szCs w:val="24"/>
                <w:lang w:val="it-IT"/>
              </w:rPr>
              <w:t xml:space="preserve">Detectarea precoce a </w:t>
            </w:r>
            <w:r w:rsidRPr="00416D3A">
              <w:rPr>
                <w:rFonts w:ascii="Times New Roman" w:hAnsi="Times New Roman" w:cs="Times New Roman"/>
                <w:b/>
                <w:bCs/>
                <w:noProof/>
                <w:color w:val="000000" w:themeColor="text1"/>
                <w:sz w:val="24"/>
                <w:szCs w:val="24"/>
                <w:lang w:val="it-IT"/>
              </w:rPr>
              <w:t>Detecției posibilelor fibrilații atriale</w:t>
            </w:r>
            <w:r w:rsidRPr="00416D3A">
              <w:rPr>
                <w:rFonts w:ascii="Times New Roman" w:hAnsi="Times New Roman" w:cs="Times New Roman"/>
                <w:color w:val="5B5B5B"/>
                <w:sz w:val="24"/>
                <w:szCs w:val="24"/>
                <w:shd w:val="clear" w:color="auto" w:fill="FFFFFF"/>
                <w:lang w:val="it-IT"/>
              </w:rPr>
              <w:t xml:space="preserve"> </w:t>
            </w:r>
            <w:r w:rsidRPr="00416D3A">
              <w:rPr>
                <w:rFonts w:ascii="Times New Roman" w:hAnsi="Times New Roman" w:cs="Times New Roman"/>
                <w:noProof/>
                <w:color w:val="000000" w:themeColor="text1"/>
                <w:sz w:val="24"/>
                <w:szCs w:val="24"/>
                <w:lang w:val="it-IT"/>
              </w:rPr>
              <w:t>reduce șansa de accident vascular cerebral cu 66%.</w:t>
            </w:r>
          </w:p>
        </w:tc>
        <w:tc>
          <w:tcPr>
            <w:tcW w:w="3543" w:type="dxa"/>
            <w:tcBorders>
              <w:top w:val="single" w:sz="4" w:space="0" w:color="auto"/>
              <w:left w:val="single" w:sz="4" w:space="0" w:color="auto"/>
              <w:bottom w:val="single" w:sz="4" w:space="0" w:color="auto"/>
              <w:right w:val="single" w:sz="4" w:space="0" w:color="auto"/>
            </w:tcBorders>
            <w:vAlign w:val="center"/>
          </w:tcPr>
          <w:p w14:paraId="49642601"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39B2563A" w14:textId="77777777" w:rsidTr="004E3281">
        <w:trPr>
          <w:trHeight w:val="330"/>
          <w:jc w:val="center"/>
        </w:trPr>
        <w:tc>
          <w:tcPr>
            <w:tcW w:w="6658" w:type="dxa"/>
            <w:tcBorders>
              <w:top w:val="single" w:sz="4" w:space="0" w:color="auto"/>
              <w:left w:val="single" w:sz="4" w:space="0" w:color="auto"/>
              <w:bottom w:val="single" w:sz="4" w:space="0" w:color="auto"/>
            </w:tcBorders>
          </w:tcPr>
          <w:p w14:paraId="1FB33D1E" w14:textId="48166373"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Sunt afișate doar rezultatele exacte.</w:t>
            </w:r>
          </w:p>
        </w:tc>
        <w:tc>
          <w:tcPr>
            <w:tcW w:w="3543" w:type="dxa"/>
            <w:tcBorders>
              <w:top w:val="single" w:sz="4" w:space="0" w:color="auto"/>
              <w:left w:val="single" w:sz="4" w:space="0" w:color="auto"/>
              <w:bottom w:val="single" w:sz="4" w:space="0" w:color="auto"/>
              <w:right w:val="single" w:sz="4" w:space="0" w:color="auto"/>
            </w:tcBorders>
            <w:vAlign w:val="center"/>
          </w:tcPr>
          <w:p w14:paraId="3A3C6318"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43038DFD" w14:textId="77777777" w:rsidTr="004E3281">
        <w:trPr>
          <w:trHeight w:val="330"/>
          <w:jc w:val="center"/>
        </w:trPr>
        <w:tc>
          <w:tcPr>
            <w:tcW w:w="6658" w:type="dxa"/>
            <w:tcBorders>
              <w:top w:val="single" w:sz="4" w:space="0" w:color="auto"/>
              <w:left w:val="single" w:sz="4" w:space="0" w:color="auto"/>
              <w:bottom w:val="single" w:sz="4" w:space="0" w:color="auto"/>
            </w:tcBorders>
          </w:tcPr>
          <w:p w14:paraId="32E845F5" w14:textId="658436FA"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ro-RO"/>
              </w:rPr>
              <w:t>Ecranul dublu care să permită compararea rezultatele recente cu alte valori zilnice, în timp ce monitorizarea inteligentă vă actualizează automat rezultatele pe telefonul dvs., prin Bluetooth, prin aplicația gratuită OMRON Connect pentru iOS / Android.</w:t>
            </w:r>
          </w:p>
        </w:tc>
        <w:tc>
          <w:tcPr>
            <w:tcW w:w="3543" w:type="dxa"/>
            <w:tcBorders>
              <w:top w:val="single" w:sz="4" w:space="0" w:color="auto"/>
              <w:left w:val="single" w:sz="4" w:space="0" w:color="auto"/>
              <w:bottom w:val="single" w:sz="4" w:space="0" w:color="auto"/>
              <w:right w:val="single" w:sz="4" w:space="0" w:color="auto"/>
            </w:tcBorders>
            <w:vAlign w:val="center"/>
          </w:tcPr>
          <w:p w14:paraId="13D08ED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1BC1CA6D" w14:textId="77777777" w:rsidTr="004E3281">
        <w:trPr>
          <w:trHeight w:val="330"/>
          <w:jc w:val="center"/>
        </w:trPr>
        <w:tc>
          <w:tcPr>
            <w:tcW w:w="6658" w:type="dxa"/>
            <w:tcBorders>
              <w:top w:val="single" w:sz="4" w:space="0" w:color="auto"/>
              <w:left w:val="single" w:sz="4" w:space="0" w:color="auto"/>
              <w:bottom w:val="single" w:sz="4" w:space="0" w:color="auto"/>
            </w:tcBorders>
          </w:tcPr>
          <w:p w14:paraId="66B1F16D" w14:textId="16368477"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Detector de bătăi neregulate ale inimii (FA)</w:t>
            </w:r>
          </w:p>
        </w:tc>
        <w:tc>
          <w:tcPr>
            <w:tcW w:w="3543" w:type="dxa"/>
            <w:tcBorders>
              <w:top w:val="single" w:sz="4" w:space="0" w:color="auto"/>
              <w:left w:val="single" w:sz="4" w:space="0" w:color="auto"/>
              <w:bottom w:val="single" w:sz="4" w:space="0" w:color="auto"/>
              <w:right w:val="single" w:sz="4" w:space="0" w:color="auto"/>
            </w:tcBorders>
            <w:vAlign w:val="center"/>
          </w:tcPr>
          <w:p w14:paraId="5387CC9F"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11EED4B8" w14:textId="77777777" w:rsidTr="004E3281">
        <w:trPr>
          <w:trHeight w:val="330"/>
          <w:jc w:val="center"/>
        </w:trPr>
        <w:tc>
          <w:tcPr>
            <w:tcW w:w="6658" w:type="dxa"/>
            <w:tcBorders>
              <w:top w:val="single" w:sz="4" w:space="0" w:color="auto"/>
              <w:left w:val="single" w:sz="4" w:space="0" w:color="auto"/>
              <w:bottom w:val="single" w:sz="4" w:space="0" w:color="auto"/>
            </w:tcBorders>
          </w:tcPr>
          <w:p w14:paraId="285F862E" w14:textId="3522C5CA" w:rsidR="004E3281" w:rsidRPr="00416D3A" w:rsidRDefault="004E3281" w:rsidP="004E3281">
            <w:pPr>
              <w:pStyle w:val="Frspaiere"/>
              <w:tabs>
                <w:tab w:val="left" w:pos="1560"/>
              </w:tabs>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Ghid de înfășurare a manșetei</w:t>
            </w:r>
          </w:p>
        </w:tc>
        <w:tc>
          <w:tcPr>
            <w:tcW w:w="3543" w:type="dxa"/>
            <w:tcBorders>
              <w:top w:val="single" w:sz="4" w:space="0" w:color="auto"/>
              <w:left w:val="single" w:sz="4" w:space="0" w:color="auto"/>
              <w:bottom w:val="single" w:sz="4" w:space="0" w:color="auto"/>
              <w:right w:val="single" w:sz="4" w:space="0" w:color="auto"/>
            </w:tcBorders>
            <w:vAlign w:val="center"/>
          </w:tcPr>
          <w:p w14:paraId="73AB692D"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1EBB8B11" w14:textId="77777777" w:rsidTr="004E3281">
        <w:trPr>
          <w:trHeight w:val="330"/>
          <w:jc w:val="center"/>
        </w:trPr>
        <w:tc>
          <w:tcPr>
            <w:tcW w:w="6658" w:type="dxa"/>
            <w:tcBorders>
              <w:top w:val="single" w:sz="4" w:space="0" w:color="auto"/>
              <w:left w:val="single" w:sz="4" w:space="0" w:color="auto"/>
              <w:bottom w:val="single" w:sz="4" w:space="0" w:color="auto"/>
            </w:tcBorders>
          </w:tcPr>
          <w:p w14:paraId="1CE1908C" w14:textId="69A2A037"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Precizie 360°: măsurători precise din orice poziție în jurul părții superioare a brațului</w:t>
            </w:r>
          </w:p>
        </w:tc>
        <w:tc>
          <w:tcPr>
            <w:tcW w:w="3543" w:type="dxa"/>
            <w:tcBorders>
              <w:top w:val="single" w:sz="4" w:space="0" w:color="auto"/>
              <w:left w:val="single" w:sz="4" w:space="0" w:color="auto"/>
              <w:bottom w:val="single" w:sz="4" w:space="0" w:color="auto"/>
              <w:right w:val="single" w:sz="4" w:space="0" w:color="auto"/>
            </w:tcBorders>
            <w:vAlign w:val="center"/>
          </w:tcPr>
          <w:p w14:paraId="14731A1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53918163" w14:textId="77777777" w:rsidTr="004E3281">
        <w:trPr>
          <w:trHeight w:val="330"/>
          <w:jc w:val="center"/>
        </w:trPr>
        <w:tc>
          <w:tcPr>
            <w:tcW w:w="6658" w:type="dxa"/>
            <w:tcBorders>
              <w:top w:val="single" w:sz="4" w:space="0" w:color="auto"/>
              <w:left w:val="single" w:sz="4" w:space="0" w:color="auto"/>
              <w:bottom w:val="single" w:sz="4" w:space="0" w:color="auto"/>
            </w:tcBorders>
          </w:tcPr>
          <w:p w14:paraId="0A136582" w14:textId="7D297AFE"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Memorie măsurători. x utilizator 100x2</w:t>
            </w:r>
          </w:p>
        </w:tc>
        <w:tc>
          <w:tcPr>
            <w:tcW w:w="3543" w:type="dxa"/>
            <w:tcBorders>
              <w:top w:val="single" w:sz="4" w:space="0" w:color="auto"/>
              <w:left w:val="single" w:sz="4" w:space="0" w:color="auto"/>
              <w:bottom w:val="single" w:sz="4" w:space="0" w:color="auto"/>
              <w:right w:val="single" w:sz="4" w:space="0" w:color="auto"/>
            </w:tcBorders>
            <w:vAlign w:val="center"/>
          </w:tcPr>
          <w:p w14:paraId="2529E70C"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6AECA6C0" w14:textId="77777777" w:rsidTr="004E3281">
        <w:trPr>
          <w:trHeight w:val="330"/>
          <w:jc w:val="center"/>
        </w:trPr>
        <w:tc>
          <w:tcPr>
            <w:tcW w:w="6658" w:type="dxa"/>
            <w:tcBorders>
              <w:top w:val="single" w:sz="4" w:space="0" w:color="auto"/>
              <w:left w:val="single" w:sz="4" w:space="0" w:color="auto"/>
              <w:bottom w:val="single" w:sz="4" w:space="0" w:color="auto"/>
            </w:tcBorders>
          </w:tcPr>
          <w:p w14:paraId="4ED329D1" w14:textId="6833A2C2"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Mod invitat</w:t>
            </w:r>
          </w:p>
        </w:tc>
        <w:tc>
          <w:tcPr>
            <w:tcW w:w="3543" w:type="dxa"/>
            <w:tcBorders>
              <w:top w:val="single" w:sz="4" w:space="0" w:color="auto"/>
              <w:left w:val="single" w:sz="4" w:space="0" w:color="auto"/>
              <w:bottom w:val="single" w:sz="4" w:space="0" w:color="auto"/>
              <w:right w:val="single" w:sz="4" w:space="0" w:color="auto"/>
            </w:tcBorders>
            <w:vAlign w:val="center"/>
          </w:tcPr>
          <w:p w14:paraId="15F81FE7"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71FEA7C" w14:textId="77777777" w:rsidTr="004E3281">
        <w:trPr>
          <w:trHeight w:val="330"/>
          <w:jc w:val="center"/>
        </w:trPr>
        <w:tc>
          <w:tcPr>
            <w:tcW w:w="6658" w:type="dxa"/>
            <w:tcBorders>
              <w:top w:val="single" w:sz="4" w:space="0" w:color="auto"/>
              <w:left w:val="single" w:sz="4" w:space="0" w:color="auto"/>
              <w:bottom w:val="single" w:sz="4" w:space="0" w:color="auto"/>
            </w:tcBorders>
          </w:tcPr>
          <w:p w14:paraId="5BE01EAA" w14:textId="255D90F7"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Detectarea mișcării corpului</w:t>
            </w:r>
          </w:p>
        </w:tc>
        <w:tc>
          <w:tcPr>
            <w:tcW w:w="3543" w:type="dxa"/>
            <w:tcBorders>
              <w:top w:val="single" w:sz="4" w:space="0" w:color="auto"/>
              <w:left w:val="single" w:sz="4" w:space="0" w:color="auto"/>
              <w:bottom w:val="single" w:sz="4" w:space="0" w:color="auto"/>
              <w:right w:val="single" w:sz="4" w:space="0" w:color="auto"/>
            </w:tcBorders>
            <w:vAlign w:val="center"/>
          </w:tcPr>
          <w:p w14:paraId="400551CD"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8EE4914" w14:textId="77777777" w:rsidTr="004E3281">
        <w:trPr>
          <w:trHeight w:val="330"/>
          <w:jc w:val="center"/>
        </w:trPr>
        <w:tc>
          <w:tcPr>
            <w:tcW w:w="6658" w:type="dxa"/>
            <w:tcBorders>
              <w:top w:val="single" w:sz="4" w:space="0" w:color="auto"/>
              <w:left w:val="single" w:sz="4" w:space="0" w:color="auto"/>
              <w:bottom w:val="single" w:sz="4" w:space="0" w:color="auto"/>
            </w:tcBorders>
          </w:tcPr>
          <w:p w14:paraId="511D4C93" w14:textId="7BD08A93" w:rsidR="004E3281" w:rsidRPr="00416D3A" w:rsidRDefault="004E3281" w:rsidP="004E3281">
            <w:pPr>
              <w:pStyle w:val="Frspaiere"/>
              <w:tabs>
                <w:tab w:val="left" w:pos="2244"/>
              </w:tabs>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Indicator ușor de culoare pentru tensiune arterială ridicată care sa semnaleaze în cazul în care valorile depășesc standardele EHS pentru măsurători automate la domiciliu (85 presiune sistolică și/sau 135 presiune diastolică)</w:t>
            </w:r>
            <w:r w:rsidRPr="00416D3A">
              <w:rPr>
                <w:rFonts w:ascii="Times New Roman" w:hAnsi="Times New Roman" w:cs="Times New Roman"/>
                <w:noProof/>
                <w:color w:val="000000" w:themeColor="text1"/>
                <w:sz w:val="24"/>
                <w:szCs w:val="24"/>
                <w:lang w:val="ro-RO"/>
              </w:rPr>
              <w:tab/>
            </w:r>
          </w:p>
        </w:tc>
        <w:tc>
          <w:tcPr>
            <w:tcW w:w="3543" w:type="dxa"/>
            <w:tcBorders>
              <w:top w:val="single" w:sz="4" w:space="0" w:color="auto"/>
              <w:left w:val="single" w:sz="4" w:space="0" w:color="auto"/>
              <w:bottom w:val="single" w:sz="4" w:space="0" w:color="auto"/>
              <w:right w:val="single" w:sz="4" w:space="0" w:color="auto"/>
            </w:tcBorders>
            <w:vAlign w:val="center"/>
          </w:tcPr>
          <w:p w14:paraId="6C0F7AFE"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5A2813CD" w14:textId="77777777" w:rsidTr="004E3281">
        <w:trPr>
          <w:trHeight w:val="330"/>
          <w:jc w:val="center"/>
        </w:trPr>
        <w:tc>
          <w:tcPr>
            <w:tcW w:w="6658" w:type="dxa"/>
            <w:tcBorders>
              <w:top w:val="single" w:sz="4" w:space="0" w:color="auto"/>
              <w:left w:val="single" w:sz="4" w:space="0" w:color="auto"/>
              <w:bottom w:val="single" w:sz="4" w:space="0" w:color="auto"/>
            </w:tcBorders>
          </w:tcPr>
          <w:p w14:paraId="53B51477" w14:textId="7CE57A62"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Medie ultimele 3 măsurători (Media ultimelor 3 măsurători efectuate în 10 minute)</w:t>
            </w:r>
          </w:p>
        </w:tc>
        <w:tc>
          <w:tcPr>
            <w:tcW w:w="3543" w:type="dxa"/>
            <w:tcBorders>
              <w:top w:val="single" w:sz="4" w:space="0" w:color="auto"/>
              <w:left w:val="single" w:sz="4" w:space="0" w:color="auto"/>
              <w:bottom w:val="single" w:sz="4" w:space="0" w:color="auto"/>
              <w:right w:val="single" w:sz="4" w:space="0" w:color="auto"/>
            </w:tcBorders>
            <w:vAlign w:val="center"/>
          </w:tcPr>
          <w:p w14:paraId="64DF00A1"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8A45F0E" w14:textId="77777777" w:rsidTr="004E3281">
        <w:trPr>
          <w:trHeight w:val="330"/>
          <w:jc w:val="center"/>
        </w:trPr>
        <w:tc>
          <w:tcPr>
            <w:tcW w:w="6658" w:type="dxa"/>
            <w:tcBorders>
              <w:top w:val="single" w:sz="4" w:space="0" w:color="auto"/>
              <w:left w:val="single" w:sz="4" w:space="0" w:color="auto"/>
              <w:bottom w:val="single" w:sz="4" w:space="0" w:color="auto"/>
            </w:tcBorders>
          </w:tcPr>
          <w:p w14:paraId="55FD9555" w14:textId="13C2F2A6"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Detectare fibrilație atrială la fiecare măsurare</w:t>
            </w:r>
          </w:p>
        </w:tc>
        <w:tc>
          <w:tcPr>
            <w:tcW w:w="3543" w:type="dxa"/>
            <w:tcBorders>
              <w:top w:val="single" w:sz="4" w:space="0" w:color="auto"/>
              <w:left w:val="single" w:sz="4" w:space="0" w:color="auto"/>
              <w:bottom w:val="single" w:sz="4" w:space="0" w:color="auto"/>
              <w:right w:val="single" w:sz="4" w:space="0" w:color="auto"/>
            </w:tcBorders>
            <w:vAlign w:val="center"/>
          </w:tcPr>
          <w:p w14:paraId="7C56CA86"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3F2F1411" w14:textId="77777777" w:rsidTr="004E3281">
        <w:trPr>
          <w:trHeight w:val="330"/>
          <w:jc w:val="center"/>
        </w:trPr>
        <w:tc>
          <w:tcPr>
            <w:tcW w:w="6658" w:type="dxa"/>
            <w:tcBorders>
              <w:top w:val="single" w:sz="4" w:space="0" w:color="auto"/>
              <w:left w:val="single" w:sz="4" w:space="0" w:color="auto"/>
              <w:bottom w:val="single" w:sz="4" w:space="0" w:color="auto"/>
            </w:tcBorders>
          </w:tcPr>
          <w:p w14:paraId="4BE414F5" w14:textId="66F61748"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Comparare măsurători cu citirile anterioare</w:t>
            </w:r>
          </w:p>
        </w:tc>
        <w:tc>
          <w:tcPr>
            <w:tcW w:w="3543" w:type="dxa"/>
            <w:tcBorders>
              <w:top w:val="single" w:sz="4" w:space="0" w:color="auto"/>
              <w:left w:val="single" w:sz="4" w:space="0" w:color="auto"/>
              <w:bottom w:val="single" w:sz="4" w:space="0" w:color="auto"/>
              <w:right w:val="single" w:sz="4" w:space="0" w:color="auto"/>
            </w:tcBorders>
            <w:vAlign w:val="center"/>
          </w:tcPr>
          <w:p w14:paraId="0804E76E"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7C0471C4" w14:textId="77777777" w:rsidTr="004E3281">
        <w:trPr>
          <w:trHeight w:val="330"/>
          <w:jc w:val="center"/>
        </w:trPr>
        <w:tc>
          <w:tcPr>
            <w:tcW w:w="6658" w:type="dxa"/>
            <w:tcBorders>
              <w:top w:val="single" w:sz="4" w:space="0" w:color="auto"/>
              <w:left w:val="single" w:sz="4" w:space="0" w:color="auto"/>
              <w:bottom w:val="single" w:sz="4" w:space="0" w:color="auto"/>
            </w:tcBorders>
          </w:tcPr>
          <w:p w14:paraId="0483D61C" w14:textId="11FF9239"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Conexiune aplicație/Bluetooth</w:t>
            </w:r>
          </w:p>
        </w:tc>
        <w:tc>
          <w:tcPr>
            <w:tcW w:w="3543" w:type="dxa"/>
            <w:tcBorders>
              <w:top w:val="single" w:sz="4" w:space="0" w:color="auto"/>
              <w:left w:val="single" w:sz="4" w:space="0" w:color="auto"/>
              <w:bottom w:val="single" w:sz="4" w:space="0" w:color="auto"/>
              <w:right w:val="single" w:sz="4" w:space="0" w:color="auto"/>
            </w:tcBorders>
            <w:vAlign w:val="center"/>
          </w:tcPr>
          <w:p w14:paraId="50B99E8D"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015701F1" w14:textId="77777777" w:rsidTr="004E3281">
        <w:trPr>
          <w:trHeight w:val="330"/>
          <w:jc w:val="center"/>
        </w:trPr>
        <w:tc>
          <w:tcPr>
            <w:tcW w:w="6658" w:type="dxa"/>
            <w:tcBorders>
              <w:top w:val="single" w:sz="4" w:space="0" w:color="auto"/>
              <w:left w:val="single" w:sz="4" w:space="0" w:color="auto"/>
              <w:bottom w:val="single" w:sz="4" w:space="0" w:color="auto"/>
            </w:tcBorders>
          </w:tcPr>
          <w:p w14:paraId="3B33D021" w14:textId="7C0A0022"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Metodă de măsurare: oscilometrică</w:t>
            </w:r>
          </w:p>
        </w:tc>
        <w:tc>
          <w:tcPr>
            <w:tcW w:w="3543" w:type="dxa"/>
            <w:tcBorders>
              <w:top w:val="single" w:sz="4" w:space="0" w:color="auto"/>
              <w:left w:val="single" w:sz="4" w:space="0" w:color="auto"/>
              <w:bottom w:val="single" w:sz="4" w:space="0" w:color="auto"/>
              <w:right w:val="single" w:sz="4" w:space="0" w:color="auto"/>
            </w:tcBorders>
            <w:vAlign w:val="center"/>
          </w:tcPr>
          <w:p w14:paraId="4DC45E0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02FB61BE" w14:textId="77777777" w:rsidTr="004E3281">
        <w:trPr>
          <w:trHeight w:val="330"/>
          <w:jc w:val="center"/>
        </w:trPr>
        <w:tc>
          <w:tcPr>
            <w:tcW w:w="6658" w:type="dxa"/>
            <w:tcBorders>
              <w:top w:val="single" w:sz="4" w:space="0" w:color="auto"/>
              <w:left w:val="single" w:sz="4" w:space="0" w:color="auto"/>
              <w:bottom w:val="single" w:sz="4" w:space="0" w:color="auto"/>
            </w:tcBorders>
          </w:tcPr>
          <w:p w14:paraId="4221BC9F" w14:textId="45145C54"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lastRenderedPageBreak/>
              <w:t>Interval de măsurare:</w:t>
            </w:r>
            <w:r w:rsidRPr="00416D3A">
              <w:rPr>
                <w:rFonts w:ascii="Times New Roman" w:hAnsi="Times New Roman" w:cs="Times New Roman"/>
                <w:noProof/>
                <w:color w:val="000000" w:themeColor="text1"/>
                <w:sz w:val="24"/>
                <w:szCs w:val="24"/>
                <w:lang w:val="it-IT"/>
              </w:rPr>
              <w:br/>
              <w:t>- Presiune: 0 mmHg până la 299 mmHg ± 3 mmHg</w:t>
            </w:r>
            <w:r w:rsidRPr="00416D3A">
              <w:rPr>
                <w:rFonts w:ascii="Times New Roman" w:hAnsi="Times New Roman" w:cs="Times New Roman"/>
                <w:noProof/>
                <w:color w:val="000000" w:themeColor="text1"/>
                <w:sz w:val="24"/>
                <w:szCs w:val="24"/>
                <w:lang w:val="it-IT"/>
              </w:rPr>
              <w:br/>
              <w:t>- Puls: 40 până la 180 min ± 5% din citirea afișată</w:t>
            </w:r>
          </w:p>
        </w:tc>
        <w:tc>
          <w:tcPr>
            <w:tcW w:w="3543" w:type="dxa"/>
            <w:tcBorders>
              <w:top w:val="single" w:sz="4" w:space="0" w:color="auto"/>
              <w:left w:val="single" w:sz="4" w:space="0" w:color="auto"/>
              <w:bottom w:val="single" w:sz="4" w:space="0" w:color="auto"/>
              <w:right w:val="single" w:sz="4" w:space="0" w:color="auto"/>
            </w:tcBorders>
            <w:vAlign w:val="center"/>
          </w:tcPr>
          <w:p w14:paraId="234E03FA"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4FB8B759" w14:textId="77777777" w:rsidTr="004E3281">
        <w:trPr>
          <w:trHeight w:val="330"/>
          <w:jc w:val="center"/>
        </w:trPr>
        <w:tc>
          <w:tcPr>
            <w:tcW w:w="6658" w:type="dxa"/>
            <w:tcBorders>
              <w:top w:val="single" w:sz="4" w:space="0" w:color="auto"/>
              <w:left w:val="single" w:sz="4" w:space="0" w:color="auto"/>
              <w:bottom w:val="single" w:sz="4" w:space="0" w:color="auto"/>
            </w:tcBorders>
          </w:tcPr>
          <w:p w14:paraId="651D0834" w14:textId="59D4FA8A"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ro-RO"/>
              </w:rPr>
              <w:t>Umflarea este controlata de pompa electrica.</w:t>
            </w:r>
          </w:p>
        </w:tc>
        <w:tc>
          <w:tcPr>
            <w:tcW w:w="3543" w:type="dxa"/>
            <w:tcBorders>
              <w:top w:val="single" w:sz="4" w:space="0" w:color="auto"/>
              <w:left w:val="single" w:sz="4" w:space="0" w:color="auto"/>
              <w:bottom w:val="single" w:sz="4" w:space="0" w:color="auto"/>
              <w:right w:val="single" w:sz="4" w:space="0" w:color="auto"/>
            </w:tcBorders>
            <w:vAlign w:val="center"/>
          </w:tcPr>
          <w:p w14:paraId="25D0A0E2"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60765BAE" w14:textId="77777777" w:rsidTr="004E3281">
        <w:trPr>
          <w:trHeight w:val="330"/>
          <w:jc w:val="center"/>
        </w:trPr>
        <w:tc>
          <w:tcPr>
            <w:tcW w:w="6658" w:type="dxa"/>
            <w:tcBorders>
              <w:top w:val="single" w:sz="4" w:space="0" w:color="auto"/>
              <w:left w:val="single" w:sz="4" w:space="0" w:color="auto"/>
              <w:bottom w:val="single" w:sz="4" w:space="0" w:color="auto"/>
            </w:tcBorders>
          </w:tcPr>
          <w:p w14:paraId="558C17A8" w14:textId="6E1CEE8D"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Dezumflare: supapă automată de eliberare a presiunii</w:t>
            </w:r>
          </w:p>
        </w:tc>
        <w:tc>
          <w:tcPr>
            <w:tcW w:w="3543" w:type="dxa"/>
            <w:tcBorders>
              <w:top w:val="single" w:sz="4" w:space="0" w:color="auto"/>
              <w:left w:val="single" w:sz="4" w:space="0" w:color="auto"/>
              <w:bottom w:val="single" w:sz="4" w:space="0" w:color="auto"/>
              <w:right w:val="single" w:sz="4" w:space="0" w:color="auto"/>
            </w:tcBorders>
            <w:vAlign w:val="center"/>
          </w:tcPr>
          <w:p w14:paraId="7A74734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7AD19726" w14:textId="77777777" w:rsidTr="004E3281">
        <w:trPr>
          <w:trHeight w:val="330"/>
          <w:jc w:val="center"/>
        </w:trPr>
        <w:tc>
          <w:tcPr>
            <w:tcW w:w="6658" w:type="dxa"/>
            <w:tcBorders>
              <w:top w:val="single" w:sz="4" w:space="0" w:color="auto"/>
              <w:left w:val="single" w:sz="4" w:space="0" w:color="auto"/>
              <w:bottom w:val="single" w:sz="4" w:space="0" w:color="auto"/>
            </w:tcBorders>
          </w:tcPr>
          <w:p w14:paraId="42E4CBBD" w14:textId="0E842486"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Putere nominală: 6VCC 4W</w:t>
            </w:r>
          </w:p>
        </w:tc>
        <w:tc>
          <w:tcPr>
            <w:tcW w:w="3543" w:type="dxa"/>
            <w:tcBorders>
              <w:top w:val="single" w:sz="4" w:space="0" w:color="auto"/>
              <w:left w:val="single" w:sz="4" w:space="0" w:color="auto"/>
              <w:bottom w:val="single" w:sz="4" w:space="0" w:color="auto"/>
              <w:right w:val="single" w:sz="4" w:space="0" w:color="auto"/>
            </w:tcBorders>
            <w:vAlign w:val="center"/>
          </w:tcPr>
          <w:p w14:paraId="5E68F025"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597A9898" w14:textId="77777777" w:rsidTr="004E3281">
        <w:trPr>
          <w:trHeight w:val="330"/>
          <w:jc w:val="center"/>
        </w:trPr>
        <w:tc>
          <w:tcPr>
            <w:tcW w:w="6658" w:type="dxa"/>
            <w:tcBorders>
              <w:top w:val="single" w:sz="4" w:space="0" w:color="auto"/>
              <w:left w:val="single" w:sz="4" w:space="0" w:color="auto"/>
              <w:bottom w:val="single" w:sz="4" w:space="0" w:color="auto"/>
            </w:tcBorders>
          </w:tcPr>
          <w:p w14:paraId="0D3141C0" w14:textId="15C85367"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Sursă de alimentare: 4 baterii "AA" 1,5 V</w:t>
            </w:r>
          </w:p>
        </w:tc>
        <w:tc>
          <w:tcPr>
            <w:tcW w:w="3543" w:type="dxa"/>
            <w:tcBorders>
              <w:top w:val="single" w:sz="4" w:space="0" w:color="auto"/>
              <w:left w:val="single" w:sz="4" w:space="0" w:color="auto"/>
              <w:bottom w:val="single" w:sz="4" w:space="0" w:color="auto"/>
              <w:right w:val="single" w:sz="4" w:space="0" w:color="auto"/>
            </w:tcBorders>
            <w:vAlign w:val="center"/>
          </w:tcPr>
          <w:p w14:paraId="35B41AF2"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4F25DE7E" w14:textId="77777777" w:rsidTr="004E3281">
        <w:trPr>
          <w:trHeight w:val="330"/>
          <w:jc w:val="center"/>
        </w:trPr>
        <w:tc>
          <w:tcPr>
            <w:tcW w:w="6658" w:type="dxa"/>
            <w:tcBorders>
              <w:top w:val="single" w:sz="4" w:space="0" w:color="auto"/>
              <w:left w:val="single" w:sz="4" w:space="0" w:color="auto"/>
              <w:bottom w:val="single" w:sz="4" w:space="0" w:color="auto"/>
            </w:tcBorders>
          </w:tcPr>
          <w:p w14:paraId="7BAA7BA6" w14:textId="29122A5D"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Durata de viață a bateriei (Nr. de măsurători): 1000</w:t>
            </w:r>
          </w:p>
        </w:tc>
        <w:tc>
          <w:tcPr>
            <w:tcW w:w="3543" w:type="dxa"/>
            <w:tcBorders>
              <w:top w:val="single" w:sz="4" w:space="0" w:color="auto"/>
              <w:left w:val="single" w:sz="4" w:space="0" w:color="auto"/>
              <w:bottom w:val="single" w:sz="4" w:space="0" w:color="auto"/>
              <w:right w:val="single" w:sz="4" w:space="0" w:color="auto"/>
            </w:tcBorders>
            <w:vAlign w:val="center"/>
          </w:tcPr>
          <w:p w14:paraId="56567DD3"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319C51AD" w14:textId="77777777" w:rsidTr="004E3281">
        <w:trPr>
          <w:trHeight w:val="330"/>
          <w:jc w:val="center"/>
        </w:trPr>
        <w:tc>
          <w:tcPr>
            <w:tcW w:w="6658" w:type="dxa"/>
            <w:tcBorders>
              <w:top w:val="single" w:sz="4" w:space="0" w:color="auto"/>
              <w:left w:val="single" w:sz="4" w:space="0" w:color="auto"/>
              <w:bottom w:val="single" w:sz="4" w:space="0" w:color="auto"/>
            </w:tcBorders>
          </w:tcPr>
          <w:p w14:paraId="6A0E132D" w14:textId="2142BA41"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Greutate (aparat + manșetă) fără baterii: maxim 650 g</w:t>
            </w:r>
          </w:p>
        </w:tc>
        <w:tc>
          <w:tcPr>
            <w:tcW w:w="3543" w:type="dxa"/>
            <w:tcBorders>
              <w:top w:val="single" w:sz="4" w:space="0" w:color="auto"/>
              <w:left w:val="single" w:sz="4" w:space="0" w:color="auto"/>
              <w:bottom w:val="single" w:sz="4" w:space="0" w:color="auto"/>
              <w:right w:val="single" w:sz="4" w:space="0" w:color="auto"/>
            </w:tcBorders>
            <w:vAlign w:val="center"/>
          </w:tcPr>
          <w:p w14:paraId="39028B07"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4BD03FA9" w14:textId="77777777" w:rsidTr="004E3281">
        <w:trPr>
          <w:trHeight w:val="330"/>
          <w:jc w:val="center"/>
        </w:trPr>
        <w:tc>
          <w:tcPr>
            <w:tcW w:w="6658" w:type="dxa"/>
            <w:tcBorders>
              <w:top w:val="single" w:sz="4" w:space="0" w:color="auto"/>
              <w:left w:val="single" w:sz="4" w:space="0" w:color="auto"/>
              <w:bottom w:val="single" w:sz="4" w:space="0" w:color="auto"/>
            </w:tcBorders>
          </w:tcPr>
          <w:p w14:paraId="0440B794" w14:textId="3D86DDF0"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Dimensiuni: maxim 200x120xh 85 mm</w:t>
            </w:r>
          </w:p>
        </w:tc>
        <w:tc>
          <w:tcPr>
            <w:tcW w:w="3543" w:type="dxa"/>
            <w:tcBorders>
              <w:top w:val="single" w:sz="4" w:space="0" w:color="auto"/>
              <w:left w:val="single" w:sz="4" w:space="0" w:color="auto"/>
              <w:bottom w:val="single" w:sz="4" w:space="0" w:color="auto"/>
              <w:right w:val="single" w:sz="4" w:space="0" w:color="auto"/>
            </w:tcBorders>
            <w:vAlign w:val="center"/>
          </w:tcPr>
          <w:p w14:paraId="41CF6130"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C93223B" w14:textId="77777777" w:rsidTr="004E3281">
        <w:trPr>
          <w:trHeight w:val="330"/>
          <w:jc w:val="center"/>
        </w:trPr>
        <w:tc>
          <w:tcPr>
            <w:tcW w:w="6658" w:type="dxa"/>
            <w:tcBorders>
              <w:top w:val="single" w:sz="4" w:space="0" w:color="auto"/>
              <w:left w:val="single" w:sz="4" w:space="0" w:color="auto"/>
              <w:bottom w:val="single" w:sz="4" w:space="0" w:color="auto"/>
            </w:tcBorders>
          </w:tcPr>
          <w:p w14:paraId="68112631" w14:textId="2F2524B7"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it-IT"/>
              </w:rPr>
              <w:t>Materiale manșetă: nailon și poliester</w:t>
            </w:r>
          </w:p>
        </w:tc>
        <w:tc>
          <w:tcPr>
            <w:tcW w:w="3543" w:type="dxa"/>
            <w:tcBorders>
              <w:top w:val="single" w:sz="4" w:space="0" w:color="auto"/>
              <w:left w:val="single" w:sz="4" w:space="0" w:color="auto"/>
              <w:bottom w:val="single" w:sz="4" w:space="0" w:color="auto"/>
              <w:right w:val="single" w:sz="4" w:space="0" w:color="auto"/>
            </w:tcBorders>
            <w:vAlign w:val="center"/>
          </w:tcPr>
          <w:p w14:paraId="74F315AA"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20F7E654" w14:textId="77777777" w:rsidTr="004E3281">
        <w:trPr>
          <w:trHeight w:val="330"/>
          <w:jc w:val="center"/>
        </w:trPr>
        <w:tc>
          <w:tcPr>
            <w:tcW w:w="6658" w:type="dxa"/>
            <w:tcBorders>
              <w:top w:val="single" w:sz="4" w:space="0" w:color="auto"/>
              <w:left w:val="single" w:sz="4" w:space="0" w:color="auto"/>
              <w:bottom w:val="single" w:sz="4" w:space="0" w:color="auto"/>
            </w:tcBorders>
          </w:tcPr>
          <w:p w14:paraId="2474756B" w14:textId="2F248EE1"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rPr>
              <w:t>Circumferință măsurabilă (cm): 22-42 (braț)</w:t>
            </w:r>
          </w:p>
        </w:tc>
        <w:tc>
          <w:tcPr>
            <w:tcW w:w="3543" w:type="dxa"/>
            <w:tcBorders>
              <w:top w:val="single" w:sz="4" w:space="0" w:color="auto"/>
              <w:left w:val="single" w:sz="4" w:space="0" w:color="auto"/>
              <w:bottom w:val="single" w:sz="4" w:space="0" w:color="auto"/>
              <w:right w:val="single" w:sz="4" w:space="0" w:color="auto"/>
            </w:tcBorders>
            <w:vAlign w:val="center"/>
          </w:tcPr>
          <w:p w14:paraId="22C95613"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8C07B0" w:rsidRPr="00416D3A" w14:paraId="094EF76A" w14:textId="77777777" w:rsidTr="004E3281">
        <w:trPr>
          <w:trHeight w:val="330"/>
          <w:jc w:val="center"/>
        </w:trPr>
        <w:tc>
          <w:tcPr>
            <w:tcW w:w="6658" w:type="dxa"/>
            <w:tcBorders>
              <w:top w:val="single" w:sz="4" w:space="0" w:color="auto"/>
              <w:left w:val="single" w:sz="4" w:space="0" w:color="auto"/>
              <w:bottom w:val="single" w:sz="4" w:space="0" w:color="auto"/>
            </w:tcBorders>
            <w:vAlign w:val="center"/>
          </w:tcPr>
          <w:p w14:paraId="1A0A3F35" w14:textId="41029E18" w:rsidR="008C07B0" w:rsidRPr="00416D3A" w:rsidRDefault="008C07B0" w:rsidP="004E3281">
            <w:pPr>
              <w:pStyle w:val="Frspaiere"/>
              <w:rPr>
                <w:rFonts w:ascii="Times New Roman" w:hAnsi="Times New Roman" w:cs="Times New Roman"/>
                <w:b/>
                <w:color w:val="000000" w:themeColor="text1"/>
                <w:kern w:val="0"/>
                <w:sz w:val="24"/>
                <w:szCs w:val="24"/>
                <w:lang w:val="ro-RO"/>
              </w:rPr>
            </w:pPr>
            <w:r w:rsidRPr="00416D3A">
              <w:rPr>
                <w:rFonts w:ascii="Times New Roman" w:hAnsi="Times New Roman" w:cs="Times New Roman"/>
                <w:b/>
                <w:color w:val="000000" w:themeColor="text1"/>
                <w:kern w:val="0"/>
                <w:sz w:val="24"/>
                <w:szCs w:val="24"/>
                <w:lang w:val="ro-RO"/>
              </w:rPr>
              <w:t>Servicii conexe</w:t>
            </w:r>
          </w:p>
        </w:tc>
        <w:tc>
          <w:tcPr>
            <w:tcW w:w="3543" w:type="dxa"/>
            <w:tcBorders>
              <w:top w:val="single" w:sz="4" w:space="0" w:color="auto"/>
              <w:left w:val="single" w:sz="4" w:space="0" w:color="auto"/>
              <w:bottom w:val="single" w:sz="4" w:space="0" w:color="auto"/>
              <w:right w:val="single" w:sz="4" w:space="0" w:color="auto"/>
            </w:tcBorders>
            <w:vAlign w:val="center"/>
          </w:tcPr>
          <w:p w14:paraId="1627A0C2" w14:textId="77777777" w:rsidR="008C07B0" w:rsidRPr="00416D3A" w:rsidRDefault="008C07B0"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4B95E26E" w14:textId="7E44FECC" w:rsidTr="004E3281">
        <w:trPr>
          <w:trHeight w:val="330"/>
          <w:jc w:val="center"/>
        </w:trPr>
        <w:tc>
          <w:tcPr>
            <w:tcW w:w="6658" w:type="dxa"/>
            <w:tcBorders>
              <w:top w:val="single" w:sz="4" w:space="0" w:color="auto"/>
              <w:left w:val="single" w:sz="4" w:space="0" w:color="auto"/>
              <w:bottom w:val="single" w:sz="4" w:space="0" w:color="auto"/>
            </w:tcBorders>
            <w:vAlign w:val="center"/>
          </w:tcPr>
          <w:p w14:paraId="18AE6345" w14:textId="50D4B1E9"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Transportul gratuit la sediul beneficiarului</w:t>
            </w:r>
          </w:p>
        </w:tc>
        <w:tc>
          <w:tcPr>
            <w:tcW w:w="3543" w:type="dxa"/>
            <w:tcBorders>
              <w:top w:val="single" w:sz="4" w:space="0" w:color="auto"/>
              <w:left w:val="single" w:sz="4" w:space="0" w:color="auto"/>
              <w:bottom w:val="single" w:sz="4" w:space="0" w:color="auto"/>
              <w:right w:val="single" w:sz="4" w:space="0" w:color="auto"/>
            </w:tcBorders>
            <w:vAlign w:val="center"/>
          </w:tcPr>
          <w:p w14:paraId="37EFD684"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13164A1B" w14:textId="070549EB" w:rsidTr="004E3281">
        <w:trPr>
          <w:trHeight w:val="330"/>
          <w:jc w:val="center"/>
        </w:trPr>
        <w:tc>
          <w:tcPr>
            <w:tcW w:w="6658" w:type="dxa"/>
            <w:tcBorders>
              <w:top w:val="single" w:sz="4" w:space="0" w:color="auto"/>
              <w:left w:val="single" w:sz="4" w:space="0" w:color="auto"/>
              <w:bottom w:val="single" w:sz="4" w:space="0" w:color="auto"/>
            </w:tcBorders>
            <w:vAlign w:val="center"/>
          </w:tcPr>
          <w:p w14:paraId="1BE307F8" w14:textId="27496EF1" w:rsidR="004E3281" w:rsidRPr="00416D3A" w:rsidRDefault="004E3281" w:rsidP="004E3281">
            <w:pPr>
              <w:pStyle w:val="Frspaiere"/>
              <w:rPr>
                <w:rFonts w:ascii="Times New Roman" w:hAnsi="Times New Roman" w:cs="Times New Roman"/>
                <w:noProof/>
                <w:color w:val="000000" w:themeColor="text1"/>
                <w:sz w:val="24"/>
                <w:szCs w:val="24"/>
                <w:lang w:val="ro-RO"/>
              </w:rPr>
            </w:pPr>
            <w:r w:rsidRPr="00416D3A">
              <w:rPr>
                <w:rFonts w:ascii="Times New Roman" w:hAnsi="Times New Roman" w:cs="Times New Roman"/>
                <w:noProof/>
                <w:color w:val="000000" w:themeColor="text1"/>
                <w:sz w:val="24"/>
                <w:szCs w:val="24"/>
                <w:lang w:val="ro-RO"/>
              </w:rPr>
              <w:t>Instalare si punere in fuctiune gratuita la sediul beneficiarului</w:t>
            </w:r>
            <w:r w:rsidRPr="00416D3A">
              <w:rPr>
                <w:rFonts w:ascii="Times New Roman" w:hAnsi="Times New Roman" w:cs="Times New Roman"/>
                <w:noProof/>
                <w:color w:val="000000" w:themeColor="text1"/>
                <w:sz w:val="24"/>
                <w:szCs w:val="24"/>
                <w:lang w:val="ro-RO"/>
              </w:rPr>
              <w:tab/>
            </w:r>
          </w:p>
        </w:tc>
        <w:tc>
          <w:tcPr>
            <w:tcW w:w="3543" w:type="dxa"/>
            <w:tcBorders>
              <w:top w:val="single" w:sz="4" w:space="0" w:color="auto"/>
              <w:left w:val="single" w:sz="4" w:space="0" w:color="auto"/>
              <w:bottom w:val="single" w:sz="4" w:space="0" w:color="auto"/>
              <w:right w:val="single" w:sz="4" w:space="0" w:color="auto"/>
            </w:tcBorders>
            <w:vAlign w:val="center"/>
          </w:tcPr>
          <w:p w14:paraId="70F1662E" w14:textId="77777777" w:rsidR="004E3281" w:rsidRPr="00416D3A" w:rsidRDefault="004E3281" w:rsidP="004E3281">
            <w:pPr>
              <w:pStyle w:val="Frspaiere"/>
              <w:jc w:val="center"/>
              <w:rPr>
                <w:rFonts w:ascii="Times New Roman" w:hAnsi="Times New Roman" w:cs="Times New Roman"/>
                <w:noProof/>
                <w:color w:val="000000" w:themeColor="text1"/>
                <w:sz w:val="24"/>
                <w:szCs w:val="24"/>
                <w:lang w:val="ro-RO"/>
              </w:rPr>
            </w:pPr>
          </w:p>
        </w:tc>
      </w:tr>
      <w:tr w:rsidR="004E3281" w:rsidRPr="00416D3A" w14:paraId="7FAA064D" w14:textId="5CAF68A0" w:rsidTr="004E3281">
        <w:trPr>
          <w:trHeight w:val="330"/>
          <w:jc w:val="center"/>
        </w:trPr>
        <w:tc>
          <w:tcPr>
            <w:tcW w:w="6658" w:type="dxa"/>
            <w:tcBorders>
              <w:top w:val="single" w:sz="4" w:space="0" w:color="auto"/>
              <w:left w:val="single" w:sz="4" w:space="0" w:color="auto"/>
              <w:bottom w:val="single" w:sz="4" w:space="0" w:color="auto"/>
            </w:tcBorders>
            <w:vAlign w:val="center"/>
          </w:tcPr>
          <w:p w14:paraId="1D638F00" w14:textId="29D8DF64"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Instruirea personalului medical se face gratuit, la locul de funcţionare a dispozitivului</w:t>
            </w:r>
            <w:r w:rsidRPr="00416D3A">
              <w:rPr>
                <w:rFonts w:ascii="Times New Roman" w:hAnsi="Times New Roman" w:cs="Times New Roman"/>
                <w:bCs/>
                <w:color w:val="000000" w:themeColor="text1"/>
                <w:kern w:val="0"/>
                <w:sz w:val="24"/>
                <w:szCs w:val="24"/>
                <w:lang w:val="ro-RO"/>
              </w:rPr>
              <w:tab/>
            </w:r>
            <w:r w:rsidRPr="00416D3A">
              <w:rPr>
                <w:rFonts w:ascii="Times New Roman" w:hAnsi="Times New Roman" w:cs="Times New Roman"/>
                <w:bCs/>
                <w:color w:val="000000" w:themeColor="text1"/>
                <w:kern w:val="0"/>
                <w:sz w:val="24"/>
                <w:szCs w:val="24"/>
                <w:lang w:val="ro-RO"/>
              </w:rPr>
              <w:tab/>
            </w:r>
            <w:r w:rsidRPr="00416D3A">
              <w:rPr>
                <w:rFonts w:ascii="Times New Roman" w:hAnsi="Times New Roman" w:cs="Times New Roman"/>
                <w:bCs/>
                <w:color w:val="000000" w:themeColor="text1"/>
                <w:kern w:val="0"/>
                <w:sz w:val="24"/>
                <w:szCs w:val="24"/>
                <w:lang w:val="ro-RO"/>
              </w:rPr>
              <w:tab/>
            </w:r>
          </w:p>
        </w:tc>
        <w:tc>
          <w:tcPr>
            <w:tcW w:w="3543" w:type="dxa"/>
            <w:tcBorders>
              <w:top w:val="single" w:sz="4" w:space="0" w:color="auto"/>
              <w:left w:val="single" w:sz="4" w:space="0" w:color="auto"/>
              <w:bottom w:val="single" w:sz="4" w:space="0" w:color="auto"/>
              <w:right w:val="single" w:sz="4" w:space="0" w:color="auto"/>
            </w:tcBorders>
            <w:vAlign w:val="center"/>
          </w:tcPr>
          <w:p w14:paraId="504DB105"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60DEA1E5" w14:textId="4F8CE010" w:rsidTr="004E3281">
        <w:trPr>
          <w:trHeight w:val="330"/>
          <w:jc w:val="center"/>
        </w:trPr>
        <w:tc>
          <w:tcPr>
            <w:tcW w:w="6658" w:type="dxa"/>
            <w:tcBorders>
              <w:top w:val="single" w:sz="4" w:space="0" w:color="auto"/>
              <w:left w:val="single" w:sz="4" w:space="0" w:color="auto"/>
              <w:bottom w:val="single" w:sz="4" w:space="0" w:color="auto"/>
            </w:tcBorders>
            <w:vAlign w:val="center"/>
          </w:tcPr>
          <w:p w14:paraId="7C155988" w14:textId="4D69AD1E"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3543" w:type="dxa"/>
            <w:tcBorders>
              <w:top w:val="single" w:sz="4" w:space="0" w:color="auto"/>
              <w:left w:val="single" w:sz="4" w:space="0" w:color="auto"/>
              <w:bottom w:val="single" w:sz="4" w:space="0" w:color="auto"/>
              <w:right w:val="single" w:sz="4" w:space="0" w:color="auto"/>
            </w:tcBorders>
            <w:vAlign w:val="center"/>
          </w:tcPr>
          <w:p w14:paraId="6A7C9815"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726E9274" w14:textId="48E34867" w:rsidTr="004E3281">
        <w:trPr>
          <w:trHeight w:val="759"/>
          <w:jc w:val="center"/>
        </w:trPr>
        <w:tc>
          <w:tcPr>
            <w:tcW w:w="6658" w:type="dxa"/>
            <w:tcBorders>
              <w:top w:val="single" w:sz="4" w:space="0" w:color="auto"/>
              <w:left w:val="single" w:sz="4" w:space="0" w:color="auto"/>
              <w:bottom w:val="single" w:sz="4" w:space="0" w:color="auto"/>
            </w:tcBorders>
            <w:vAlign w:val="center"/>
          </w:tcPr>
          <w:p w14:paraId="68666079" w14:textId="4FD012EA"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În perioada de garanție, toate costurile privind repararea și/ sau înlocuirea aparatelor, accesoriilor sau componentelor stricate se face gratuit de către furnizorul aparatului, conform conditiilor certificatului de garanţie</w:t>
            </w:r>
          </w:p>
        </w:tc>
        <w:tc>
          <w:tcPr>
            <w:tcW w:w="3543" w:type="dxa"/>
            <w:tcBorders>
              <w:top w:val="single" w:sz="4" w:space="0" w:color="auto"/>
              <w:left w:val="single" w:sz="4" w:space="0" w:color="auto"/>
              <w:bottom w:val="single" w:sz="4" w:space="0" w:color="auto"/>
              <w:right w:val="single" w:sz="4" w:space="0" w:color="auto"/>
            </w:tcBorders>
            <w:vAlign w:val="center"/>
          </w:tcPr>
          <w:p w14:paraId="525D6B0A"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73078B92" w14:textId="64E02D61" w:rsidTr="004E3281">
        <w:trPr>
          <w:trHeight w:val="330"/>
          <w:jc w:val="center"/>
        </w:trPr>
        <w:tc>
          <w:tcPr>
            <w:tcW w:w="6658" w:type="dxa"/>
            <w:tcBorders>
              <w:top w:val="single" w:sz="4" w:space="0" w:color="auto"/>
              <w:left w:val="single" w:sz="4" w:space="0" w:color="auto"/>
              <w:bottom w:val="single" w:sz="4" w:space="0" w:color="auto"/>
            </w:tcBorders>
            <w:vAlign w:val="center"/>
          </w:tcPr>
          <w:p w14:paraId="5F1F4B2A" w14:textId="4DEF1BB0"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r w:rsidRPr="00416D3A">
              <w:rPr>
                <w:rFonts w:ascii="Times New Roman" w:hAnsi="Times New Roman" w:cs="Times New Roman"/>
                <w:bCs/>
                <w:color w:val="000000" w:themeColor="text1"/>
                <w:kern w:val="0"/>
                <w:sz w:val="24"/>
                <w:szCs w:val="24"/>
                <w:lang w:val="ro-RO"/>
              </w:rPr>
              <w:tab/>
            </w:r>
            <w:r w:rsidRPr="00416D3A">
              <w:rPr>
                <w:rFonts w:ascii="Times New Roman" w:hAnsi="Times New Roman" w:cs="Times New Roman"/>
                <w:bCs/>
                <w:color w:val="000000" w:themeColor="text1"/>
                <w:kern w:val="0"/>
                <w:sz w:val="24"/>
                <w:szCs w:val="24"/>
                <w:lang w:val="ro-RO"/>
              </w:rPr>
              <w:tab/>
            </w:r>
            <w:r w:rsidRPr="00416D3A">
              <w:rPr>
                <w:rFonts w:ascii="Times New Roman" w:hAnsi="Times New Roman" w:cs="Times New Roman"/>
                <w:bCs/>
                <w:color w:val="000000" w:themeColor="text1"/>
                <w:kern w:val="0"/>
                <w:sz w:val="24"/>
                <w:szCs w:val="24"/>
                <w:lang w:val="ro-RO"/>
              </w:rPr>
              <w:tab/>
            </w:r>
          </w:p>
        </w:tc>
        <w:tc>
          <w:tcPr>
            <w:tcW w:w="3543" w:type="dxa"/>
            <w:tcBorders>
              <w:top w:val="single" w:sz="4" w:space="0" w:color="auto"/>
              <w:left w:val="single" w:sz="4" w:space="0" w:color="auto"/>
              <w:bottom w:val="single" w:sz="4" w:space="0" w:color="auto"/>
              <w:right w:val="single" w:sz="4" w:space="0" w:color="auto"/>
            </w:tcBorders>
            <w:vAlign w:val="center"/>
          </w:tcPr>
          <w:p w14:paraId="0739DEC6"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4E3281" w:rsidRPr="00416D3A" w14:paraId="688DA724" w14:textId="00BE95E0" w:rsidTr="004E3281">
        <w:trPr>
          <w:trHeight w:val="330"/>
          <w:jc w:val="center"/>
        </w:trPr>
        <w:tc>
          <w:tcPr>
            <w:tcW w:w="6658" w:type="dxa"/>
            <w:tcBorders>
              <w:top w:val="single" w:sz="4" w:space="0" w:color="auto"/>
              <w:left w:val="single" w:sz="4" w:space="0" w:color="auto"/>
              <w:bottom w:val="single" w:sz="4" w:space="0" w:color="auto"/>
            </w:tcBorders>
            <w:vAlign w:val="center"/>
          </w:tcPr>
          <w:p w14:paraId="29D988FC" w14:textId="140705D6" w:rsidR="004E3281" w:rsidRPr="00416D3A" w:rsidRDefault="004E3281"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ro-RO"/>
              </w:rPr>
              <w:t xml:space="preserve">Timpul de răspuns la solicitarile de service in perioada de garantie si post garantie va fi de maxim </w:t>
            </w:r>
            <w:r w:rsidR="008C07B0" w:rsidRPr="00416D3A">
              <w:rPr>
                <w:rFonts w:ascii="Times New Roman" w:hAnsi="Times New Roman" w:cs="Times New Roman"/>
                <w:bCs/>
                <w:color w:val="000000" w:themeColor="text1"/>
                <w:kern w:val="0"/>
                <w:sz w:val="24"/>
                <w:szCs w:val="24"/>
                <w:lang w:val="ro-RO"/>
              </w:rPr>
              <w:t>72</w:t>
            </w:r>
            <w:r w:rsidRPr="00416D3A">
              <w:rPr>
                <w:rFonts w:ascii="Times New Roman" w:hAnsi="Times New Roman" w:cs="Times New Roman"/>
                <w:bCs/>
                <w:color w:val="000000" w:themeColor="text1"/>
                <w:kern w:val="0"/>
                <w:sz w:val="24"/>
                <w:szCs w:val="24"/>
                <w:lang w:val="ro-RO"/>
              </w:rPr>
              <w:t xml:space="preserve"> de ore de la primirea sesizarii de la beneficiar</w:t>
            </w:r>
          </w:p>
        </w:tc>
        <w:tc>
          <w:tcPr>
            <w:tcW w:w="3543" w:type="dxa"/>
            <w:tcBorders>
              <w:top w:val="single" w:sz="4" w:space="0" w:color="auto"/>
              <w:left w:val="single" w:sz="4" w:space="0" w:color="auto"/>
              <w:bottom w:val="single" w:sz="4" w:space="0" w:color="auto"/>
              <w:right w:val="single" w:sz="4" w:space="0" w:color="auto"/>
            </w:tcBorders>
            <w:vAlign w:val="center"/>
          </w:tcPr>
          <w:p w14:paraId="2A886ADF" w14:textId="77777777" w:rsidR="004E3281" w:rsidRPr="00416D3A" w:rsidRDefault="004E3281" w:rsidP="004E3281">
            <w:pPr>
              <w:pStyle w:val="Frspaiere"/>
              <w:jc w:val="center"/>
              <w:rPr>
                <w:rFonts w:ascii="Times New Roman" w:hAnsi="Times New Roman" w:cs="Times New Roman"/>
                <w:bCs/>
                <w:color w:val="000000" w:themeColor="text1"/>
                <w:kern w:val="0"/>
                <w:sz w:val="24"/>
                <w:szCs w:val="24"/>
                <w:lang w:val="ro-RO"/>
              </w:rPr>
            </w:pPr>
          </w:p>
        </w:tc>
      </w:tr>
      <w:tr w:rsidR="008C07B0" w:rsidRPr="00416D3A" w14:paraId="1ACFC184" w14:textId="77777777" w:rsidTr="004E3281">
        <w:trPr>
          <w:trHeight w:val="330"/>
          <w:jc w:val="center"/>
        </w:trPr>
        <w:tc>
          <w:tcPr>
            <w:tcW w:w="6658" w:type="dxa"/>
            <w:tcBorders>
              <w:top w:val="single" w:sz="4" w:space="0" w:color="auto"/>
              <w:left w:val="single" w:sz="4" w:space="0" w:color="auto"/>
              <w:bottom w:val="single" w:sz="4" w:space="0" w:color="auto"/>
            </w:tcBorders>
            <w:vAlign w:val="center"/>
          </w:tcPr>
          <w:p w14:paraId="52245665" w14:textId="00F4FA47" w:rsidR="008C07B0" w:rsidRPr="00416D3A" w:rsidRDefault="008C07B0" w:rsidP="004E3281">
            <w:pPr>
              <w:pStyle w:val="Frspaiere"/>
              <w:rPr>
                <w:rFonts w:ascii="Times New Roman" w:hAnsi="Times New Roman" w:cs="Times New Roman"/>
                <w:bCs/>
                <w:color w:val="000000" w:themeColor="text1"/>
                <w:kern w:val="0"/>
                <w:sz w:val="24"/>
                <w:szCs w:val="24"/>
                <w:lang w:val="ro-RO"/>
              </w:rPr>
            </w:pPr>
            <w:r w:rsidRPr="00416D3A">
              <w:rPr>
                <w:rFonts w:ascii="Times New Roman" w:hAnsi="Times New Roman" w:cs="Times New Roman"/>
                <w:bCs/>
                <w:color w:val="000000" w:themeColor="text1"/>
                <w:kern w:val="0"/>
                <w:sz w:val="24"/>
                <w:szCs w:val="24"/>
                <w:lang w:val="it-IT"/>
              </w:rPr>
              <w:t>Termen de livrare: maxim 90 zile</w:t>
            </w:r>
          </w:p>
        </w:tc>
        <w:tc>
          <w:tcPr>
            <w:tcW w:w="3543" w:type="dxa"/>
            <w:tcBorders>
              <w:top w:val="single" w:sz="4" w:space="0" w:color="auto"/>
              <w:left w:val="single" w:sz="4" w:space="0" w:color="auto"/>
              <w:bottom w:val="single" w:sz="4" w:space="0" w:color="auto"/>
              <w:right w:val="single" w:sz="4" w:space="0" w:color="auto"/>
            </w:tcBorders>
            <w:vAlign w:val="center"/>
          </w:tcPr>
          <w:p w14:paraId="57134F22" w14:textId="77777777" w:rsidR="008C07B0" w:rsidRPr="00416D3A" w:rsidRDefault="008C07B0" w:rsidP="004E3281">
            <w:pPr>
              <w:pStyle w:val="Frspaiere"/>
              <w:jc w:val="center"/>
              <w:rPr>
                <w:rFonts w:ascii="Times New Roman" w:hAnsi="Times New Roman" w:cs="Times New Roman"/>
                <w:bCs/>
                <w:color w:val="000000" w:themeColor="text1"/>
                <w:kern w:val="0"/>
                <w:sz w:val="24"/>
                <w:szCs w:val="24"/>
                <w:lang w:val="ro-RO"/>
              </w:rPr>
            </w:pPr>
          </w:p>
        </w:tc>
      </w:tr>
    </w:tbl>
    <w:p w14:paraId="14B6D2DA" w14:textId="77777777" w:rsidR="00360992" w:rsidRPr="00416D3A" w:rsidRDefault="00360992" w:rsidP="00DC03A2">
      <w:pPr>
        <w:pStyle w:val="Frspaiere"/>
        <w:rPr>
          <w:rFonts w:ascii="Times New Roman" w:hAnsi="Times New Roman" w:cs="Times New Roman"/>
          <w:color w:val="000000" w:themeColor="text1"/>
          <w:sz w:val="24"/>
          <w:szCs w:val="24"/>
          <w:lang w:val="ro-RO"/>
        </w:rPr>
      </w:pPr>
    </w:p>
    <w:sectPr w:rsidR="00360992" w:rsidRPr="00416D3A" w:rsidSect="00495687">
      <w:footerReference w:type="default" r:id="rId7"/>
      <w:pgSz w:w="12240" w:h="15840"/>
      <w:pgMar w:top="851" w:right="474"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3583" w14:textId="77777777" w:rsidR="00A9623C" w:rsidRDefault="00A9623C" w:rsidP="00416D3A">
      <w:pPr>
        <w:spacing w:after="0" w:line="240" w:lineRule="auto"/>
      </w:pPr>
      <w:r>
        <w:separator/>
      </w:r>
    </w:p>
  </w:endnote>
  <w:endnote w:type="continuationSeparator" w:id="0">
    <w:p w14:paraId="1F0850FD" w14:textId="77777777" w:rsidR="00A9623C" w:rsidRDefault="00A9623C" w:rsidP="00416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683618"/>
      <w:docPartObj>
        <w:docPartGallery w:val="Page Numbers (Bottom of Page)"/>
        <w:docPartUnique/>
      </w:docPartObj>
    </w:sdtPr>
    <w:sdtContent>
      <w:p w14:paraId="451FC24B" w14:textId="5A9DD3D8" w:rsidR="00416D3A" w:rsidRDefault="00416D3A">
        <w:pPr>
          <w:pStyle w:val="Subsol"/>
          <w:jc w:val="center"/>
        </w:pPr>
        <w:r>
          <w:fldChar w:fldCharType="begin"/>
        </w:r>
        <w:r>
          <w:instrText>PAGE   \* MERGEFORMAT</w:instrText>
        </w:r>
        <w:r>
          <w:fldChar w:fldCharType="separate"/>
        </w:r>
        <w:r>
          <w:rPr>
            <w:lang w:val="ro-RO"/>
          </w:rPr>
          <w:t>2</w:t>
        </w:r>
        <w:r>
          <w:fldChar w:fldCharType="end"/>
        </w:r>
      </w:p>
    </w:sdtContent>
  </w:sdt>
  <w:p w14:paraId="05E83D6C" w14:textId="77777777" w:rsidR="00416D3A" w:rsidRDefault="00416D3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3EAC7" w14:textId="77777777" w:rsidR="00A9623C" w:rsidRDefault="00A9623C" w:rsidP="00416D3A">
      <w:pPr>
        <w:spacing w:after="0" w:line="240" w:lineRule="auto"/>
      </w:pPr>
      <w:r>
        <w:separator/>
      </w:r>
    </w:p>
  </w:footnote>
  <w:footnote w:type="continuationSeparator" w:id="0">
    <w:p w14:paraId="4CDD1DF4" w14:textId="77777777" w:rsidR="00A9623C" w:rsidRDefault="00A9623C" w:rsidP="00416D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 w15:restartNumberingAfterBreak="0">
    <w:nsid w:val="14693935"/>
    <w:multiLevelType w:val="hybridMultilevel"/>
    <w:tmpl w:val="D7F6A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527451177">
    <w:abstractNumId w:val="3"/>
  </w:num>
  <w:num w:numId="2" w16cid:durableId="1877305974">
    <w:abstractNumId w:val="0"/>
  </w:num>
  <w:num w:numId="3" w16cid:durableId="2131046712">
    <w:abstractNumId w:val="6"/>
  </w:num>
  <w:num w:numId="4" w16cid:durableId="1619489859">
    <w:abstractNumId w:val="2"/>
  </w:num>
  <w:num w:numId="5" w16cid:durableId="168253448">
    <w:abstractNumId w:val="4"/>
  </w:num>
  <w:num w:numId="6" w16cid:durableId="33236146">
    <w:abstractNumId w:val="5"/>
  </w:num>
  <w:num w:numId="7" w16cid:durableId="1341152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7A14"/>
    <w:rsid w:val="00107655"/>
    <w:rsid w:val="00107CE6"/>
    <w:rsid w:val="00116C3B"/>
    <w:rsid w:val="00165BFC"/>
    <w:rsid w:val="00174349"/>
    <w:rsid w:val="001859DE"/>
    <w:rsid w:val="001B3DC9"/>
    <w:rsid w:val="001F2C62"/>
    <w:rsid w:val="00220DEF"/>
    <w:rsid w:val="0022789D"/>
    <w:rsid w:val="00235FC7"/>
    <w:rsid w:val="0025645B"/>
    <w:rsid w:val="002C3696"/>
    <w:rsid w:val="002D0268"/>
    <w:rsid w:val="002F720C"/>
    <w:rsid w:val="00345C54"/>
    <w:rsid w:val="00360992"/>
    <w:rsid w:val="00362F9E"/>
    <w:rsid w:val="0037576D"/>
    <w:rsid w:val="00381B80"/>
    <w:rsid w:val="00384DBA"/>
    <w:rsid w:val="003908D9"/>
    <w:rsid w:val="003B6589"/>
    <w:rsid w:val="00416D3A"/>
    <w:rsid w:val="00416F30"/>
    <w:rsid w:val="00495687"/>
    <w:rsid w:val="004A5AB1"/>
    <w:rsid w:val="004A6080"/>
    <w:rsid w:val="004B198A"/>
    <w:rsid w:val="004D18CF"/>
    <w:rsid w:val="004E3281"/>
    <w:rsid w:val="005412AB"/>
    <w:rsid w:val="0057355D"/>
    <w:rsid w:val="005A483D"/>
    <w:rsid w:val="006127F7"/>
    <w:rsid w:val="006218AB"/>
    <w:rsid w:val="006300C6"/>
    <w:rsid w:val="00633792"/>
    <w:rsid w:val="00665807"/>
    <w:rsid w:val="006732ED"/>
    <w:rsid w:val="006E47DC"/>
    <w:rsid w:val="006F2043"/>
    <w:rsid w:val="00712342"/>
    <w:rsid w:val="007621BD"/>
    <w:rsid w:val="00794470"/>
    <w:rsid w:val="007A352C"/>
    <w:rsid w:val="00802A83"/>
    <w:rsid w:val="00850A57"/>
    <w:rsid w:val="008903D9"/>
    <w:rsid w:val="0089308B"/>
    <w:rsid w:val="008C07B0"/>
    <w:rsid w:val="008C32E6"/>
    <w:rsid w:val="008F77D0"/>
    <w:rsid w:val="009343C5"/>
    <w:rsid w:val="00A10AF2"/>
    <w:rsid w:val="00A559D3"/>
    <w:rsid w:val="00A862D4"/>
    <w:rsid w:val="00A9623C"/>
    <w:rsid w:val="00AA0092"/>
    <w:rsid w:val="00AC7996"/>
    <w:rsid w:val="00BC4973"/>
    <w:rsid w:val="00C01335"/>
    <w:rsid w:val="00C952EC"/>
    <w:rsid w:val="00CA5C1C"/>
    <w:rsid w:val="00CF3732"/>
    <w:rsid w:val="00D57D96"/>
    <w:rsid w:val="00D671AD"/>
    <w:rsid w:val="00D81FE7"/>
    <w:rsid w:val="00D87E89"/>
    <w:rsid w:val="00DC03A2"/>
    <w:rsid w:val="00DF2457"/>
    <w:rsid w:val="00DF5A98"/>
    <w:rsid w:val="00E20DBB"/>
    <w:rsid w:val="00E43472"/>
    <w:rsid w:val="00E91108"/>
    <w:rsid w:val="00ED1D92"/>
    <w:rsid w:val="00EE5829"/>
    <w:rsid w:val="00EF00BD"/>
    <w:rsid w:val="00F47A3E"/>
    <w:rsid w:val="00F8180B"/>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E3281"/>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Titlu6Caracter">
    <w:name w:val="Titlu 6 Caracter"/>
    <w:basedOn w:val="Fontdeparagrafimplicit"/>
    <w:link w:val="Titlu6"/>
    <w:rsid w:val="004E3281"/>
    <w:rPr>
      <w:rFonts w:ascii="Arial" w:eastAsia="Arial" w:hAnsi="Arial" w:cs="Arial"/>
      <w:color w:val="1F4D78"/>
      <w:kern w:val="0"/>
      <w14:ligatures w14:val="none"/>
    </w:rPr>
  </w:style>
  <w:style w:type="character" w:customStyle="1" w:styleId="FrspaiereCaracter">
    <w:name w:val="Fără spațiere Caracter"/>
    <w:link w:val="Frspaiere"/>
    <w:uiPriority w:val="1"/>
    <w:rsid w:val="004E3281"/>
  </w:style>
  <w:style w:type="paragraph" w:styleId="Antet">
    <w:name w:val="header"/>
    <w:basedOn w:val="Normal"/>
    <w:link w:val="AntetCaracter"/>
    <w:uiPriority w:val="99"/>
    <w:unhideWhenUsed/>
    <w:rsid w:val="00416D3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416D3A"/>
  </w:style>
  <w:style w:type="paragraph" w:styleId="Subsol">
    <w:name w:val="footer"/>
    <w:basedOn w:val="Normal"/>
    <w:link w:val="SubsolCaracter"/>
    <w:uiPriority w:val="99"/>
    <w:unhideWhenUsed/>
    <w:rsid w:val="00416D3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416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468</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2025-06-18T12:37:00Z</dcterms:created>
  <dcterms:modified xsi:type="dcterms:W3CDTF">2026-05-20T07:36:00Z</dcterms:modified>
</cp:coreProperties>
</file>